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356" w:rsidRDefault="007127A5" w:rsidP="00265EEA">
      <w:pPr>
        <w:pStyle w:val="Oaieaaaa"/>
        <w:ind w:right="-2"/>
        <w:jc w:val="center"/>
        <w:rPr>
          <w:rFonts w:ascii="Times New Roman" w:hAnsi="Times New Roman"/>
          <w:b/>
          <w:sz w:val="28"/>
          <w:szCs w:val="28"/>
        </w:rPr>
      </w:pPr>
      <w:r>
        <w:rPr>
          <w:rFonts w:ascii="Times New Roman" w:hAnsi="Times New Roman"/>
          <w:b/>
          <w:sz w:val="28"/>
          <w:szCs w:val="28"/>
        </w:rPr>
        <w:t>РОССИЙСКАЯ ФЕДЕРАЦИЯ</w:t>
      </w:r>
    </w:p>
    <w:p w:rsidR="00265EEA" w:rsidRDefault="009E3242" w:rsidP="00265EEA">
      <w:pPr>
        <w:pStyle w:val="Oaieaaaa"/>
        <w:ind w:right="-2"/>
        <w:jc w:val="center"/>
        <w:rPr>
          <w:rFonts w:ascii="Times New Roman" w:hAnsi="Times New Roman"/>
          <w:b/>
          <w:sz w:val="28"/>
          <w:szCs w:val="28"/>
        </w:rPr>
      </w:pPr>
      <w:r w:rsidRPr="002E1343">
        <w:rPr>
          <w:rFonts w:ascii="Times New Roman" w:hAnsi="Times New Roman"/>
          <w:b/>
          <w:sz w:val="28"/>
          <w:szCs w:val="28"/>
        </w:rPr>
        <w:t>ИРКУТСКАЯ ОБЛАСТЬ</w:t>
      </w:r>
    </w:p>
    <w:p w:rsidR="00F01B91" w:rsidRPr="002E1343" w:rsidRDefault="00F01B91" w:rsidP="00265EEA">
      <w:pPr>
        <w:pStyle w:val="Oaieaaaa"/>
        <w:ind w:right="-2"/>
        <w:jc w:val="center"/>
        <w:rPr>
          <w:rFonts w:ascii="Times New Roman" w:hAnsi="Times New Roman"/>
          <w:b/>
          <w:sz w:val="28"/>
          <w:szCs w:val="28"/>
        </w:rPr>
      </w:pPr>
      <w:r>
        <w:rPr>
          <w:rFonts w:ascii="Times New Roman" w:hAnsi="Times New Roman"/>
          <w:b/>
          <w:sz w:val="28"/>
          <w:szCs w:val="28"/>
        </w:rPr>
        <w:t>Тулунский район</w:t>
      </w:r>
    </w:p>
    <w:p w:rsidR="00265EEA" w:rsidRPr="002E1343" w:rsidRDefault="00265EEA" w:rsidP="00265EEA">
      <w:pPr>
        <w:pStyle w:val="ConsNonformat"/>
        <w:widowControl/>
        <w:ind w:right="-2"/>
        <w:jc w:val="center"/>
        <w:rPr>
          <w:rFonts w:ascii="Times New Roman" w:hAnsi="Times New Roman" w:cs="Times New Roman"/>
          <w:b/>
          <w:sz w:val="28"/>
          <w:szCs w:val="28"/>
        </w:rPr>
      </w:pPr>
    </w:p>
    <w:p w:rsidR="00265EEA" w:rsidRPr="002E1343" w:rsidRDefault="00265EEA" w:rsidP="00265EEA">
      <w:pPr>
        <w:pStyle w:val="ConsNonformat"/>
        <w:widowControl/>
        <w:ind w:right="-2"/>
        <w:jc w:val="center"/>
        <w:rPr>
          <w:rFonts w:ascii="Times New Roman" w:hAnsi="Times New Roman" w:cs="Times New Roman"/>
          <w:b/>
          <w:sz w:val="28"/>
          <w:szCs w:val="28"/>
        </w:rPr>
      </w:pPr>
      <w:r w:rsidRPr="002E1343">
        <w:rPr>
          <w:rFonts w:ascii="Times New Roman" w:hAnsi="Times New Roman" w:cs="Times New Roman"/>
          <w:b/>
          <w:sz w:val="28"/>
          <w:szCs w:val="28"/>
        </w:rPr>
        <w:t>АДМИНИСТРАЦИЯ</w:t>
      </w:r>
    </w:p>
    <w:p w:rsidR="00265EEA" w:rsidRPr="002E1343" w:rsidRDefault="00265EEA" w:rsidP="00265EEA">
      <w:pPr>
        <w:pStyle w:val="ConsNonformat"/>
        <w:widowControl/>
        <w:ind w:right="-2"/>
        <w:jc w:val="center"/>
        <w:rPr>
          <w:rFonts w:ascii="Times New Roman" w:hAnsi="Times New Roman" w:cs="Times New Roman"/>
          <w:b/>
          <w:sz w:val="28"/>
          <w:szCs w:val="28"/>
        </w:rPr>
      </w:pPr>
      <w:r w:rsidRPr="002E1343">
        <w:rPr>
          <w:rFonts w:ascii="Times New Roman" w:hAnsi="Times New Roman" w:cs="Times New Roman"/>
          <w:b/>
          <w:sz w:val="28"/>
          <w:szCs w:val="28"/>
        </w:rPr>
        <w:t>Азейского сельского поселения</w:t>
      </w:r>
    </w:p>
    <w:p w:rsidR="00265EEA" w:rsidRPr="002E1343" w:rsidRDefault="00265EEA" w:rsidP="00265EEA">
      <w:pPr>
        <w:pStyle w:val="ConsNonformat"/>
        <w:widowControl/>
        <w:ind w:right="-2"/>
        <w:jc w:val="center"/>
        <w:rPr>
          <w:rFonts w:ascii="Times New Roman" w:hAnsi="Times New Roman" w:cs="Times New Roman"/>
          <w:b/>
          <w:sz w:val="28"/>
          <w:szCs w:val="28"/>
        </w:rPr>
      </w:pPr>
    </w:p>
    <w:p w:rsidR="00265EEA" w:rsidRPr="002E1343" w:rsidRDefault="00265EEA" w:rsidP="00265EEA">
      <w:pPr>
        <w:pStyle w:val="ConsNonformat"/>
        <w:widowControl/>
        <w:ind w:right="-2"/>
        <w:jc w:val="center"/>
        <w:rPr>
          <w:rFonts w:ascii="Times New Roman" w:hAnsi="Times New Roman" w:cs="Times New Roman"/>
          <w:b/>
          <w:sz w:val="28"/>
          <w:szCs w:val="28"/>
        </w:rPr>
      </w:pPr>
      <w:r w:rsidRPr="002E1343">
        <w:rPr>
          <w:rFonts w:ascii="Times New Roman" w:hAnsi="Times New Roman" w:cs="Times New Roman"/>
          <w:b/>
          <w:sz w:val="28"/>
          <w:szCs w:val="28"/>
        </w:rPr>
        <w:t>РАСПОРЯЖЕНИЕ</w:t>
      </w:r>
    </w:p>
    <w:p w:rsidR="00FF328D" w:rsidRDefault="00FF328D" w:rsidP="00265EEA">
      <w:pPr>
        <w:pStyle w:val="ConsNonformat"/>
        <w:widowControl/>
        <w:ind w:right="0"/>
        <w:jc w:val="both"/>
        <w:rPr>
          <w:rFonts w:ascii="Times New Roman" w:hAnsi="Times New Roman" w:cs="Times New Roman"/>
          <w:b/>
          <w:sz w:val="28"/>
          <w:szCs w:val="28"/>
        </w:rPr>
      </w:pPr>
    </w:p>
    <w:p w:rsidR="00265EEA" w:rsidRPr="002E1343" w:rsidRDefault="00D86ED2" w:rsidP="00265EEA">
      <w:pPr>
        <w:pStyle w:val="ConsNonformat"/>
        <w:widowControl/>
        <w:ind w:right="0"/>
        <w:jc w:val="both"/>
        <w:rPr>
          <w:rFonts w:ascii="Times New Roman" w:hAnsi="Times New Roman" w:cs="Times New Roman"/>
          <w:b/>
          <w:sz w:val="28"/>
          <w:szCs w:val="28"/>
        </w:rPr>
      </w:pPr>
      <w:r>
        <w:rPr>
          <w:rFonts w:ascii="Times New Roman" w:hAnsi="Times New Roman" w:cs="Times New Roman"/>
          <w:b/>
          <w:sz w:val="28"/>
          <w:szCs w:val="28"/>
        </w:rPr>
        <w:t>07.07</w:t>
      </w:r>
      <w:r w:rsidR="00936E0D">
        <w:rPr>
          <w:rFonts w:ascii="Times New Roman" w:hAnsi="Times New Roman" w:cs="Times New Roman"/>
          <w:b/>
          <w:sz w:val="28"/>
          <w:szCs w:val="28"/>
        </w:rPr>
        <w:t>.2026</w:t>
      </w:r>
      <w:r w:rsidR="00265EEA" w:rsidRPr="002E1343">
        <w:rPr>
          <w:rFonts w:ascii="Times New Roman" w:hAnsi="Times New Roman" w:cs="Times New Roman"/>
          <w:b/>
          <w:sz w:val="28"/>
          <w:szCs w:val="28"/>
        </w:rPr>
        <w:t xml:space="preserve"> г.                                                                   </w:t>
      </w:r>
      <w:r w:rsidR="00265EEA">
        <w:rPr>
          <w:rFonts w:ascii="Times New Roman" w:hAnsi="Times New Roman" w:cs="Times New Roman"/>
          <w:b/>
          <w:sz w:val="28"/>
          <w:szCs w:val="28"/>
        </w:rPr>
        <w:t xml:space="preserve">          </w:t>
      </w:r>
      <w:r w:rsidR="00FA543B">
        <w:rPr>
          <w:rFonts w:ascii="Times New Roman" w:hAnsi="Times New Roman" w:cs="Times New Roman"/>
          <w:b/>
          <w:sz w:val="28"/>
          <w:szCs w:val="28"/>
        </w:rPr>
        <w:t xml:space="preserve">    </w:t>
      </w:r>
      <w:r w:rsidR="00FF328D">
        <w:rPr>
          <w:rFonts w:ascii="Times New Roman" w:hAnsi="Times New Roman" w:cs="Times New Roman"/>
          <w:b/>
          <w:sz w:val="28"/>
          <w:szCs w:val="28"/>
        </w:rPr>
        <w:t xml:space="preserve">    </w:t>
      </w:r>
      <w:r w:rsidR="00265EEA">
        <w:rPr>
          <w:rFonts w:ascii="Times New Roman" w:hAnsi="Times New Roman" w:cs="Times New Roman"/>
          <w:b/>
          <w:sz w:val="28"/>
          <w:szCs w:val="28"/>
        </w:rPr>
        <w:t xml:space="preserve">  </w:t>
      </w:r>
      <w:r w:rsidR="00265EEA" w:rsidRPr="002E1343">
        <w:rPr>
          <w:rFonts w:ascii="Times New Roman" w:hAnsi="Times New Roman" w:cs="Times New Roman"/>
          <w:b/>
          <w:sz w:val="28"/>
          <w:szCs w:val="28"/>
        </w:rPr>
        <w:t xml:space="preserve">      </w:t>
      </w:r>
      <w:r w:rsidR="003E42B2">
        <w:rPr>
          <w:rFonts w:ascii="Times New Roman" w:hAnsi="Times New Roman" w:cs="Times New Roman"/>
          <w:b/>
          <w:sz w:val="28"/>
          <w:szCs w:val="28"/>
        </w:rPr>
        <w:t xml:space="preserve">   </w:t>
      </w:r>
      <w:r w:rsidR="00265EEA" w:rsidRPr="002E1343">
        <w:rPr>
          <w:rFonts w:ascii="Times New Roman" w:hAnsi="Times New Roman" w:cs="Times New Roman"/>
          <w:b/>
          <w:sz w:val="28"/>
          <w:szCs w:val="28"/>
        </w:rPr>
        <w:t xml:space="preserve"> № </w:t>
      </w:r>
      <w:r>
        <w:rPr>
          <w:rFonts w:ascii="Times New Roman" w:hAnsi="Times New Roman" w:cs="Times New Roman"/>
          <w:b/>
          <w:sz w:val="28"/>
          <w:szCs w:val="28"/>
        </w:rPr>
        <w:t>3</w:t>
      </w:r>
      <w:r w:rsidR="00FF328D">
        <w:rPr>
          <w:rFonts w:ascii="Times New Roman" w:hAnsi="Times New Roman" w:cs="Times New Roman"/>
          <w:b/>
          <w:sz w:val="28"/>
          <w:szCs w:val="28"/>
        </w:rPr>
        <w:t>1</w:t>
      </w:r>
      <w:r w:rsidR="00265EEA" w:rsidRPr="002E1343">
        <w:rPr>
          <w:rFonts w:ascii="Times New Roman" w:hAnsi="Times New Roman" w:cs="Times New Roman"/>
          <w:b/>
          <w:sz w:val="28"/>
          <w:szCs w:val="28"/>
        </w:rPr>
        <w:t>-рг</w:t>
      </w:r>
    </w:p>
    <w:p w:rsidR="00265EEA" w:rsidRDefault="00265EEA" w:rsidP="00265EEA">
      <w:pPr>
        <w:pStyle w:val="ConsNonformat"/>
        <w:widowControl/>
        <w:ind w:right="0"/>
        <w:jc w:val="center"/>
        <w:rPr>
          <w:rFonts w:ascii="Times New Roman" w:hAnsi="Times New Roman" w:cs="Times New Roman"/>
          <w:b/>
          <w:sz w:val="28"/>
          <w:szCs w:val="28"/>
        </w:rPr>
      </w:pPr>
      <w:r w:rsidRPr="002E1343">
        <w:rPr>
          <w:rFonts w:ascii="Times New Roman" w:hAnsi="Times New Roman" w:cs="Times New Roman"/>
          <w:b/>
          <w:sz w:val="28"/>
          <w:szCs w:val="28"/>
        </w:rPr>
        <w:t>с. Азей</w:t>
      </w:r>
    </w:p>
    <w:p w:rsidR="00F371A8" w:rsidRPr="002E1343" w:rsidRDefault="00F371A8" w:rsidP="00265EEA">
      <w:pPr>
        <w:pStyle w:val="ConsNonformat"/>
        <w:widowControl/>
        <w:ind w:right="0"/>
        <w:jc w:val="center"/>
        <w:rPr>
          <w:rFonts w:ascii="Times New Roman" w:hAnsi="Times New Roman" w:cs="Times New Roman"/>
          <w:b/>
          <w:sz w:val="28"/>
          <w:szCs w:val="28"/>
        </w:rPr>
      </w:pPr>
    </w:p>
    <w:p w:rsidR="00FF328D" w:rsidRPr="00FF328D" w:rsidRDefault="00FF328D" w:rsidP="00FF328D">
      <w:pPr>
        <w:spacing w:after="0" w:line="240" w:lineRule="auto"/>
        <w:jc w:val="both"/>
        <w:rPr>
          <w:rFonts w:ascii="Times New Roman" w:eastAsiaTheme="minorHAnsi" w:hAnsi="Times New Roman" w:cs="Times New Roman"/>
          <w:b/>
          <w:i/>
          <w:sz w:val="28"/>
          <w:szCs w:val="28"/>
          <w:lang w:eastAsia="en-US"/>
        </w:rPr>
      </w:pPr>
      <w:r w:rsidRPr="00FF328D">
        <w:rPr>
          <w:rFonts w:ascii="Times New Roman" w:eastAsiaTheme="minorHAnsi" w:hAnsi="Times New Roman" w:cs="Times New Roman"/>
          <w:b/>
          <w:i/>
          <w:sz w:val="28"/>
          <w:szCs w:val="28"/>
          <w:lang w:eastAsia="en-US"/>
        </w:rPr>
        <w:t>О проведении</w:t>
      </w:r>
      <w:r>
        <w:rPr>
          <w:rFonts w:ascii="Times New Roman" w:eastAsiaTheme="minorHAnsi" w:hAnsi="Times New Roman" w:cs="Times New Roman"/>
          <w:b/>
          <w:i/>
          <w:sz w:val="28"/>
          <w:szCs w:val="28"/>
          <w:lang w:eastAsia="en-US"/>
        </w:rPr>
        <w:t xml:space="preserve"> частичной</w:t>
      </w:r>
      <w:r w:rsidRPr="00FF328D">
        <w:rPr>
          <w:rFonts w:ascii="Times New Roman" w:eastAsiaTheme="minorHAnsi" w:hAnsi="Times New Roman" w:cs="Times New Roman"/>
          <w:b/>
          <w:i/>
          <w:sz w:val="28"/>
          <w:szCs w:val="28"/>
          <w:lang w:eastAsia="en-US"/>
        </w:rPr>
        <w:t xml:space="preserve"> инвентаризации</w:t>
      </w:r>
    </w:p>
    <w:p w:rsidR="00FF328D" w:rsidRDefault="00FF328D" w:rsidP="00FF328D">
      <w:pPr>
        <w:spacing w:after="0" w:line="240" w:lineRule="auto"/>
        <w:jc w:val="both"/>
        <w:rPr>
          <w:rFonts w:ascii="Times New Roman" w:eastAsiaTheme="minorHAnsi" w:hAnsi="Times New Roman" w:cs="Times New Roman"/>
          <w:b/>
          <w:i/>
          <w:sz w:val="28"/>
          <w:szCs w:val="28"/>
          <w:lang w:eastAsia="en-US"/>
        </w:rPr>
      </w:pPr>
      <w:r w:rsidRPr="00FF328D">
        <w:rPr>
          <w:rFonts w:ascii="Times New Roman" w:eastAsiaTheme="minorHAnsi" w:hAnsi="Times New Roman" w:cs="Times New Roman"/>
          <w:b/>
          <w:i/>
          <w:sz w:val="28"/>
          <w:szCs w:val="28"/>
          <w:lang w:eastAsia="en-US"/>
        </w:rPr>
        <w:t>основных средств</w:t>
      </w:r>
      <w:r>
        <w:rPr>
          <w:rFonts w:ascii="Times New Roman" w:eastAsiaTheme="minorHAnsi" w:hAnsi="Times New Roman" w:cs="Times New Roman"/>
          <w:b/>
          <w:i/>
          <w:sz w:val="28"/>
          <w:szCs w:val="28"/>
          <w:lang w:eastAsia="en-US"/>
        </w:rPr>
        <w:t xml:space="preserve"> </w:t>
      </w:r>
      <w:r w:rsidRPr="00FF328D">
        <w:rPr>
          <w:rFonts w:ascii="Times New Roman" w:eastAsiaTheme="minorHAnsi" w:hAnsi="Times New Roman" w:cs="Times New Roman"/>
          <w:b/>
          <w:i/>
          <w:sz w:val="28"/>
          <w:szCs w:val="28"/>
          <w:lang w:eastAsia="en-US"/>
        </w:rPr>
        <w:t xml:space="preserve">в администрации </w:t>
      </w:r>
    </w:p>
    <w:p w:rsidR="00FF328D" w:rsidRPr="00FF328D" w:rsidRDefault="00FF328D" w:rsidP="00FF328D">
      <w:pPr>
        <w:spacing w:after="0" w:line="240" w:lineRule="auto"/>
        <w:jc w:val="both"/>
        <w:rPr>
          <w:rFonts w:ascii="Times New Roman" w:eastAsiaTheme="minorHAnsi" w:hAnsi="Times New Roman" w:cs="Times New Roman"/>
          <w:b/>
          <w:i/>
          <w:sz w:val="28"/>
          <w:szCs w:val="28"/>
          <w:lang w:eastAsia="en-US"/>
        </w:rPr>
      </w:pPr>
      <w:r w:rsidRPr="00FF328D">
        <w:rPr>
          <w:rFonts w:ascii="Times New Roman" w:eastAsiaTheme="minorHAnsi" w:hAnsi="Times New Roman" w:cs="Times New Roman"/>
          <w:b/>
          <w:i/>
          <w:sz w:val="28"/>
          <w:szCs w:val="28"/>
          <w:lang w:eastAsia="en-US"/>
        </w:rPr>
        <w:t>Азейского сельского поселения</w:t>
      </w:r>
    </w:p>
    <w:p w:rsidR="00265EEA" w:rsidRDefault="00265EEA" w:rsidP="00265EEA">
      <w:pPr>
        <w:pStyle w:val="ConsNonformat"/>
        <w:widowControl/>
        <w:ind w:right="0"/>
        <w:jc w:val="both"/>
        <w:rPr>
          <w:rFonts w:ascii="Times New Roman" w:hAnsi="Times New Roman" w:cs="Times New Roman"/>
          <w:b/>
          <w:sz w:val="28"/>
          <w:szCs w:val="28"/>
        </w:rPr>
      </w:pPr>
    </w:p>
    <w:p w:rsidR="00A341E4" w:rsidRDefault="00A341E4" w:rsidP="000934EA">
      <w:pPr>
        <w:spacing w:after="0" w:line="240" w:lineRule="auto"/>
        <w:ind w:firstLine="567"/>
        <w:jc w:val="both"/>
        <w:rPr>
          <w:rFonts w:ascii="Times New Roman" w:hAnsi="Times New Roman" w:cs="Times New Roman"/>
          <w:sz w:val="28"/>
          <w:szCs w:val="28"/>
        </w:rPr>
      </w:pPr>
      <w:r w:rsidRPr="00A341E4">
        <w:rPr>
          <w:rFonts w:ascii="Times New Roman" w:eastAsiaTheme="minorHAnsi" w:hAnsi="Times New Roman" w:cs="Times New Roman"/>
          <w:sz w:val="28"/>
          <w:szCs w:val="28"/>
          <w:lang w:eastAsia="en-US"/>
        </w:rPr>
        <w:t xml:space="preserve">В соответствии с Федеральным законом от 06.12.2011 г. № 402-ФЗ «О бухгалтерском учете», Методическими указаниями по инвентаризации имущества и финансовых обязательств, утвержденных приказом Министерства финансов Российской Федерации от 13.06.1995 года № 49, </w:t>
      </w:r>
      <w:r>
        <w:rPr>
          <w:rFonts w:ascii="Times New Roman" w:eastAsiaTheme="minorHAnsi" w:hAnsi="Times New Roman" w:cs="Times New Roman"/>
          <w:sz w:val="28"/>
          <w:szCs w:val="28"/>
          <w:lang w:eastAsia="en-US"/>
        </w:rPr>
        <w:t>н</w:t>
      </w:r>
      <w:r>
        <w:rPr>
          <w:rFonts w:ascii="Times New Roman" w:hAnsi="Times New Roman" w:cs="Times New Roman"/>
          <w:sz w:val="28"/>
          <w:szCs w:val="28"/>
        </w:rPr>
        <w:t>а основании приказа Минфина России от 30.08.2024 № 121н «Об утверждении федерального стандарта бухгалтерского учета государственных финансов «Единый план счетов бухгалтерского учета государственных финансов»»,</w:t>
      </w:r>
    </w:p>
    <w:p w:rsidR="00A341E4" w:rsidRPr="00A341E4" w:rsidRDefault="00A341E4" w:rsidP="000934EA">
      <w:pPr>
        <w:spacing w:after="0" w:line="240" w:lineRule="auto"/>
        <w:ind w:firstLine="567"/>
        <w:jc w:val="both"/>
        <w:rPr>
          <w:rFonts w:ascii="Times New Roman" w:eastAsiaTheme="minorHAnsi" w:hAnsi="Times New Roman" w:cs="Times New Roman"/>
          <w:sz w:val="28"/>
          <w:szCs w:val="28"/>
          <w:lang w:eastAsia="en-US"/>
        </w:rPr>
      </w:pPr>
      <w:r w:rsidRPr="00A341E4">
        <w:rPr>
          <w:rFonts w:ascii="Times New Roman" w:eastAsiaTheme="minorHAnsi" w:hAnsi="Times New Roman" w:cs="Times New Roman"/>
          <w:sz w:val="28"/>
          <w:szCs w:val="28"/>
          <w:lang w:eastAsia="en-US"/>
        </w:rPr>
        <w:t>Федеральным стандартом «Доходы», утвержденным приказом Минфина от 27.02.2018г. № 32н;</w:t>
      </w:r>
    </w:p>
    <w:p w:rsidR="00A341E4" w:rsidRPr="00A341E4" w:rsidRDefault="00A341E4" w:rsidP="000934EA">
      <w:pPr>
        <w:spacing w:after="0" w:line="240" w:lineRule="auto"/>
        <w:ind w:firstLine="567"/>
        <w:jc w:val="both"/>
        <w:rPr>
          <w:rFonts w:ascii="Times New Roman" w:eastAsiaTheme="minorHAnsi" w:hAnsi="Times New Roman" w:cs="Times New Roman"/>
          <w:sz w:val="28"/>
          <w:szCs w:val="28"/>
          <w:lang w:eastAsia="en-US"/>
        </w:rPr>
      </w:pPr>
      <w:r w:rsidRPr="00A341E4">
        <w:rPr>
          <w:rFonts w:ascii="Times New Roman" w:eastAsiaTheme="minorHAnsi" w:hAnsi="Times New Roman" w:cs="Times New Roman"/>
          <w:sz w:val="28"/>
          <w:szCs w:val="28"/>
          <w:lang w:eastAsia="en-US"/>
        </w:rPr>
        <w:t>Федеральным стандартом «Учетная политика, оценочные значения и ошибки», утвержденным приказом Минфина от 30.12.2017 № 274н;</w:t>
      </w:r>
    </w:p>
    <w:p w:rsidR="00A341E4" w:rsidRPr="00A341E4" w:rsidRDefault="00A341E4" w:rsidP="000934EA">
      <w:pPr>
        <w:spacing w:after="0" w:line="240" w:lineRule="auto"/>
        <w:ind w:firstLine="567"/>
        <w:jc w:val="both"/>
        <w:rPr>
          <w:rFonts w:ascii="Times New Roman" w:eastAsiaTheme="minorHAnsi" w:hAnsi="Times New Roman" w:cs="Times New Roman"/>
          <w:sz w:val="28"/>
          <w:szCs w:val="28"/>
          <w:lang w:eastAsia="en-US"/>
        </w:rPr>
      </w:pPr>
      <w:r w:rsidRPr="00A341E4">
        <w:rPr>
          <w:rFonts w:ascii="Times New Roman" w:eastAsiaTheme="minorHAnsi" w:hAnsi="Times New Roman" w:cs="Times New Roman"/>
          <w:sz w:val="28"/>
          <w:szCs w:val="28"/>
          <w:lang w:eastAsia="en-US"/>
        </w:rPr>
        <w:t>Указанием ЦБ от 11.03.2014 № 3210-У «О порядке ведения кассовых</w:t>
      </w:r>
      <w:r>
        <w:rPr>
          <w:rFonts w:ascii="Times New Roman" w:eastAsiaTheme="minorHAnsi" w:hAnsi="Times New Roman" w:cs="Times New Roman"/>
          <w:sz w:val="28"/>
          <w:szCs w:val="28"/>
          <w:lang w:eastAsia="en-US"/>
        </w:rPr>
        <w:t xml:space="preserve"> операций юридическими лицами</w:t>
      </w:r>
      <w:r w:rsidRPr="00A341E4">
        <w:rPr>
          <w:rFonts w:ascii="Times New Roman" w:eastAsiaTheme="minorHAnsi" w:hAnsi="Times New Roman" w:cs="Times New Roman"/>
          <w:sz w:val="28"/>
          <w:szCs w:val="28"/>
          <w:lang w:eastAsia="en-US"/>
        </w:rPr>
        <w:t>»;</w:t>
      </w:r>
    </w:p>
    <w:p w:rsidR="00A341E4" w:rsidRPr="00A341E4" w:rsidRDefault="00A341E4" w:rsidP="000934EA">
      <w:pPr>
        <w:spacing w:after="0" w:line="240" w:lineRule="auto"/>
        <w:ind w:firstLine="567"/>
        <w:jc w:val="both"/>
        <w:rPr>
          <w:rFonts w:ascii="Times New Roman" w:eastAsiaTheme="minorHAnsi" w:hAnsi="Times New Roman" w:cs="Times New Roman"/>
          <w:sz w:val="28"/>
          <w:szCs w:val="28"/>
          <w:lang w:eastAsia="en-US"/>
        </w:rPr>
      </w:pPr>
      <w:r w:rsidRPr="00A341E4">
        <w:rPr>
          <w:rFonts w:ascii="Times New Roman" w:eastAsiaTheme="minorHAnsi" w:hAnsi="Times New Roman" w:cs="Times New Roman"/>
          <w:sz w:val="28"/>
          <w:szCs w:val="28"/>
          <w:lang w:eastAsia="en-US"/>
        </w:rPr>
        <w:t>Методическими указаниями по первичным документам и регистрам, утвержденными приказом Минфина от 30.03.2015 № 52н;</w:t>
      </w:r>
    </w:p>
    <w:p w:rsidR="00A341E4" w:rsidRPr="00A341E4" w:rsidRDefault="00A341E4" w:rsidP="000934EA">
      <w:pPr>
        <w:spacing w:after="0" w:line="240" w:lineRule="auto"/>
        <w:ind w:firstLine="567"/>
        <w:jc w:val="both"/>
        <w:rPr>
          <w:rFonts w:ascii="Times New Roman" w:eastAsiaTheme="minorHAnsi" w:hAnsi="Times New Roman" w:cs="Times New Roman"/>
          <w:sz w:val="28"/>
          <w:szCs w:val="28"/>
          <w:lang w:eastAsia="en-US"/>
        </w:rPr>
      </w:pPr>
      <w:r w:rsidRPr="00A341E4">
        <w:rPr>
          <w:rFonts w:ascii="Times New Roman" w:eastAsiaTheme="minorHAnsi" w:hAnsi="Times New Roman" w:cs="Times New Roman"/>
          <w:sz w:val="28"/>
          <w:szCs w:val="28"/>
          <w:lang w:eastAsia="en-US"/>
        </w:rPr>
        <w:t>Методическими указаниями по первичным документам и регистрам, утвержденными приказом Минфина от 15.04.2021 № 61н;</w:t>
      </w:r>
    </w:p>
    <w:p w:rsidR="00A341E4" w:rsidRPr="00A341E4" w:rsidRDefault="00A341E4" w:rsidP="000934EA">
      <w:pPr>
        <w:spacing w:after="0" w:line="240" w:lineRule="auto"/>
        <w:ind w:firstLine="567"/>
        <w:jc w:val="both"/>
        <w:rPr>
          <w:rFonts w:ascii="Times New Roman" w:eastAsiaTheme="minorHAnsi" w:hAnsi="Times New Roman" w:cs="Times New Roman"/>
          <w:sz w:val="28"/>
          <w:szCs w:val="28"/>
          <w:lang w:eastAsia="en-US"/>
        </w:rPr>
      </w:pPr>
      <w:r w:rsidRPr="00A341E4">
        <w:rPr>
          <w:rFonts w:ascii="Times New Roman" w:eastAsiaTheme="minorHAnsi" w:hAnsi="Times New Roman" w:cs="Times New Roman"/>
          <w:sz w:val="28"/>
          <w:szCs w:val="28"/>
          <w:lang w:eastAsia="en-US"/>
        </w:rPr>
        <w:t>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г. № 157н, руководствуясь статьей 24 Устава Азейского муниципального образования:</w:t>
      </w:r>
    </w:p>
    <w:p w:rsidR="00FF328D" w:rsidRDefault="00FF328D" w:rsidP="002812AE">
      <w:pPr>
        <w:pStyle w:val="ConsNonformat"/>
        <w:widowControl/>
        <w:ind w:right="0"/>
        <w:jc w:val="both"/>
        <w:rPr>
          <w:rFonts w:ascii="Times New Roman" w:hAnsi="Times New Roman" w:cs="Times New Roman"/>
          <w:sz w:val="28"/>
          <w:szCs w:val="28"/>
        </w:rPr>
      </w:pPr>
    </w:p>
    <w:p w:rsidR="00FF328D" w:rsidRPr="00A341E4" w:rsidRDefault="00FF328D" w:rsidP="000934EA">
      <w:pPr>
        <w:pStyle w:val="a8"/>
        <w:numPr>
          <w:ilvl w:val="0"/>
          <w:numId w:val="6"/>
        </w:numPr>
        <w:spacing w:after="0" w:line="240" w:lineRule="auto"/>
        <w:ind w:left="0" w:firstLine="567"/>
        <w:jc w:val="both"/>
        <w:rPr>
          <w:rFonts w:ascii="Times New Roman" w:hAnsi="Times New Roman" w:cs="Times New Roman"/>
          <w:sz w:val="24"/>
          <w:szCs w:val="24"/>
        </w:rPr>
      </w:pPr>
      <w:r w:rsidRPr="00A341E4">
        <w:rPr>
          <w:rFonts w:ascii="Times New Roman" w:hAnsi="Times New Roman" w:cs="Times New Roman"/>
          <w:sz w:val="28"/>
          <w:szCs w:val="28"/>
        </w:rPr>
        <w:t>Провести частичную инвентаризацию основных средств, в администрации Азейского сельского поселения</w:t>
      </w:r>
      <w:r w:rsidR="00E22225">
        <w:rPr>
          <w:rFonts w:ascii="Times New Roman" w:hAnsi="Times New Roman" w:cs="Times New Roman"/>
          <w:sz w:val="24"/>
          <w:szCs w:val="24"/>
        </w:rPr>
        <w:t xml:space="preserve"> </w:t>
      </w:r>
      <w:r w:rsidR="00E22225" w:rsidRPr="00E22225">
        <w:rPr>
          <w:rFonts w:ascii="Times New Roman" w:hAnsi="Times New Roman" w:cs="Times New Roman"/>
          <w:sz w:val="28"/>
          <w:szCs w:val="24"/>
        </w:rPr>
        <w:t>(Приложение 1)</w:t>
      </w:r>
      <w:r w:rsidR="00E22225">
        <w:rPr>
          <w:rFonts w:ascii="Times New Roman" w:hAnsi="Times New Roman" w:cs="Times New Roman"/>
          <w:sz w:val="28"/>
          <w:szCs w:val="24"/>
        </w:rPr>
        <w:t>.</w:t>
      </w:r>
    </w:p>
    <w:p w:rsidR="00FF328D" w:rsidRDefault="00E22225" w:rsidP="000934E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0934EA">
        <w:rPr>
          <w:rFonts w:ascii="Times New Roman" w:hAnsi="Times New Roman" w:cs="Times New Roman"/>
          <w:sz w:val="28"/>
          <w:szCs w:val="28"/>
        </w:rPr>
        <w:t>.</w:t>
      </w:r>
      <w:r w:rsidR="00FF328D">
        <w:rPr>
          <w:rFonts w:ascii="Times New Roman" w:hAnsi="Times New Roman" w:cs="Times New Roman"/>
          <w:sz w:val="28"/>
          <w:szCs w:val="28"/>
        </w:rPr>
        <w:t xml:space="preserve"> Для проведения </w:t>
      </w:r>
      <w:r w:rsidR="00B770C4">
        <w:rPr>
          <w:rFonts w:ascii="Times New Roman" w:hAnsi="Times New Roman" w:cs="Times New Roman"/>
          <w:sz w:val="28"/>
          <w:szCs w:val="28"/>
        </w:rPr>
        <w:t xml:space="preserve">частичной </w:t>
      </w:r>
      <w:r w:rsidR="00FF328D">
        <w:rPr>
          <w:rFonts w:ascii="Times New Roman" w:hAnsi="Times New Roman" w:cs="Times New Roman"/>
          <w:sz w:val="28"/>
          <w:szCs w:val="28"/>
        </w:rPr>
        <w:t>инвентаризации назначить инвентаризационную комиссию в составе:</w:t>
      </w:r>
    </w:p>
    <w:p w:rsidR="00FF328D" w:rsidRDefault="00B770C4" w:rsidP="000934E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Председатель комиссии –</w:t>
      </w:r>
      <w:r w:rsidR="00FF328D">
        <w:rPr>
          <w:rFonts w:ascii="Times New Roman" w:hAnsi="Times New Roman"/>
          <w:sz w:val="28"/>
          <w:szCs w:val="28"/>
        </w:rPr>
        <w:t xml:space="preserve"> Кириллова Татьяна Георгиевна глава Азейского сельского поселения.</w:t>
      </w:r>
    </w:p>
    <w:p w:rsidR="00FF328D" w:rsidRDefault="00FF328D" w:rsidP="000934EA">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lastRenderedPageBreak/>
        <w:t>Члены комиссии:</w:t>
      </w:r>
    </w:p>
    <w:p w:rsidR="000934EA" w:rsidRDefault="000934EA" w:rsidP="000934EA">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0934EA">
        <w:rPr>
          <w:rFonts w:ascii="Times New Roman" w:eastAsia="Times New Roman" w:hAnsi="Times New Roman" w:cs="Times New Roman"/>
          <w:sz w:val="28"/>
          <w:szCs w:val="28"/>
        </w:rPr>
        <w:t xml:space="preserve">Мартыненко В.В. – </w:t>
      </w:r>
      <w:r>
        <w:rPr>
          <w:rFonts w:ascii="Times New Roman" w:eastAsia="Times New Roman" w:hAnsi="Times New Roman" w:cs="Times New Roman"/>
          <w:sz w:val="28"/>
          <w:szCs w:val="28"/>
        </w:rPr>
        <w:t>руководитель</w:t>
      </w:r>
      <w:r w:rsidRPr="000934EA">
        <w:rPr>
          <w:rFonts w:ascii="Times New Roman" w:eastAsia="Times New Roman" w:hAnsi="Times New Roman" w:cs="Times New Roman"/>
          <w:sz w:val="28"/>
          <w:szCs w:val="28"/>
        </w:rPr>
        <w:t xml:space="preserve"> материальной группы централизованной бухгалтерии администрации Тулунского муниципального района;</w:t>
      </w:r>
    </w:p>
    <w:p w:rsidR="000934EA" w:rsidRDefault="000934EA" w:rsidP="000934E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Московских А.В. - бухгалтер 1 категории </w:t>
      </w:r>
      <w:r w:rsidRPr="000934EA">
        <w:rPr>
          <w:rFonts w:ascii="Times New Roman" w:eastAsia="Times New Roman" w:hAnsi="Times New Roman" w:cs="Times New Roman"/>
          <w:sz w:val="28"/>
          <w:szCs w:val="28"/>
        </w:rPr>
        <w:t>финансовой группы централизованной бухгалтерии администрации Тулунского муниципального района;</w:t>
      </w:r>
    </w:p>
    <w:p w:rsidR="000934EA" w:rsidRDefault="000934EA" w:rsidP="000934E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934EA">
        <w:rPr>
          <w:rFonts w:ascii="Times New Roman" w:eastAsia="Times New Roman" w:hAnsi="Times New Roman" w:cs="Times New Roman"/>
          <w:sz w:val="28"/>
          <w:szCs w:val="28"/>
        </w:rPr>
        <w:t>Андреева Т.Н. – заместитель заведующего отделом бухгалтерского учета и отчетности администрации Тулунского муниципального района;</w:t>
      </w:r>
    </w:p>
    <w:p w:rsidR="000934EA" w:rsidRPr="000934EA" w:rsidRDefault="000934EA" w:rsidP="000934E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934EA">
        <w:rPr>
          <w:rFonts w:ascii="Times New Roman" w:eastAsia="Times New Roman" w:hAnsi="Times New Roman" w:cs="Times New Roman"/>
          <w:sz w:val="28"/>
          <w:szCs w:val="28"/>
        </w:rPr>
        <w:t>Горбунова М.М. - руководитель расчетной группы централизованной бухгалтерии администрации Тулунского муниципального района.</w:t>
      </w:r>
    </w:p>
    <w:p w:rsidR="00FF328D" w:rsidRDefault="00FF328D" w:rsidP="000934EA">
      <w:pPr>
        <w:tabs>
          <w:tab w:val="num" w:pos="540"/>
        </w:tabs>
        <w:spacing w:after="0" w:line="240" w:lineRule="auto"/>
        <w:ind w:firstLine="567"/>
        <w:jc w:val="both"/>
        <w:rPr>
          <w:rFonts w:ascii="Times New Roman" w:eastAsia="Times New Roman" w:hAnsi="Times New Roman"/>
          <w:sz w:val="28"/>
          <w:szCs w:val="28"/>
        </w:rPr>
      </w:pPr>
      <w:r>
        <w:rPr>
          <w:rFonts w:ascii="Times New Roman" w:hAnsi="Times New Roman" w:cs="Times New Roman"/>
          <w:sz w:val="28"/>
          <w:szCs w:val="28"/>
        </w:rPr>
        <w:t xml:space="preserve">- </w:t>
      </w:r>
      <w:r w:rsidR="00B770C4">
        <w:rPr>
          <w:rFonts w:ascii="Times New Roman" w:eastAsia="Times New Roman" w:hAnsi="Times New Roman"/>
          <w:sz w:val="28"/>
          <w:szCs w:val="28"/>
        </w:rPr>
        <w:t>Говорина М.В. –</w:t>
      </w:r>
      <w:r w:rsidRPr="009443CE">
        <w:rPr>
          <w:rFonts w:ascii="Times New Roman" w:eastAsia="Times New Roman" w:hAnsi="Times New Roman"/>
          <w:sz w:val="28"/>
          <w:szCs w:val="28"/>
        </w:rPr>
        <w:t xml:space="preserve"> бухгалтер </w:t>
      </w:r>
      <w:r w:rsidR="00D40F3A">
        <w:rPr>
          <w:rFonts w:ascii="Times New Roman" w:eastAsia="Times New Roman" w:hAnsi="Times New Roman"/>
          <w:sz w:val="28"/>
          <w:szCs w:val="28"/>
        </w:rPr>
        <w:t xml:space="preserve">1 категории </w:t>
      </w:r>
      <w:r>
        <w:rPr>
          <w:rFonts w:ascii="Times New Roman" w:eastAsia="Times New Roman" w:hAnsi="Times New Roman"/>
          <w:sz w:val="28"/>
          <w:szCs w:val="28"/>
        </w:rPr>
        <w:t>ц</w:t>
      </w:r>
      <w:r w:rsidRPr="009443CE">
        <w:rPr>
          <w:rFonts w:ascii="Times New Roman" w:eastAsia="Times New Roman" w:hAnsi="Times New Roman"/>
          <w:sz w:val="28"/>
          <w:szCs w:val="28"/>
        </w:rPr>
        <w:t>ентрализованной бухгалтерии администрации Тулунского муниципал</w:t>
      </w:r>
      <w:r>
        <w:rPr>
          <w:rFonts w:ascii="Times New Roman" w:eastAsia="Times New Roman" w:hAnsi="Times New Roman"/>
          <w:sz w:val="28"/>
          <w:szCs w:val="28"/>
        </w:rPr>
        <w:t>ьного района;</w:t>
      </w:r>
    </w:p>
    <w:p w:rsidR="00FF328D" w:rsidRDefault="00B770C4" w:rsidP="00B770C4">
      <w:pPr>
        <w:tabs>
          <w:tab w:val="num" w:pos="54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B770C4">
        <w:rPr>
          <w:rFonts w:ascii="Times New Roman" w:hAnsi="Times New Roman" w:cs="Times New Roman"/>
          <w:sz w:val="28"/>
          <w:szCs w:val="28"/>
        </w:rPr>
        <w:t>Зуева Марина Михайловна – специалист администрации Азейского сельского поселения</w:t>
      </w:r>
      <w:r>
        <w:rPr>
          <w:rFonts w:ascii="Times New Roman" w:hAnsi="Times New Roman" w:cs="Times New Roman"/>
          <w:sz w:val="28"/>
          <w:szCs w:val="28"/>
        </w:rPr>
        <w:t>;</w:t>
      </w:r>
    </w:p>
    <w:p w:rsidR="00FF328D" w:rsidRDefault="00E22225" w:rsidP="00FF328D">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B770C4">
        <w:rPr>
          <w:rFonts w:ascii="Times New Roman" w:hAnsi="Times New Roman" w:cs="Times New Roman"/>
          <w:sz w:val="28"/>
          <w:szCs w:val="28"/>
        </w:rPr>
        <w:t>.</w:t>
      </w:r>
      <w:r w:rsidR="00FF328D">
        <w:rPr>
          <w:rFonts w:ascii="Times New Roman" w:hAnsi="Times New Roman" w:cs="Times New Roman"/>
          <w:sz w:val="28"/>
          <w:szCs w:val="28"/>
        </w:rPr>
        <w:t xml:space="preserve"> Инвентаризационной комиссии к </w:t>
      </w:r>
      <w:r w:rsidR="00F371A8">
        <w:rPr>
          <w:rFonts w:ascii="Times New Roman" w:hAnsi="Times New Roman" w:cs="Times New Roman"/>
          <w:sz w:val="28"/>
          <w:szCs w:val="28"/>
        </w:rPr>
        <w:t xml:space="preserve">частичной </w:t>
      </w:r>
      <w:r w:rsidR="00FF328D">
        <w:rPr>
          <w:rFonts w:ascii="Times New Roman" w:hAnsi="Times New Roman" w:cs="Times New Roman"/>
          <w:sz w:val="28"/>
          <w:szCs w:val="28"/>
        </w:rPr>
        <w:t xml:space="preserve">инвентаризации приступить </w:t>
      </w:r>
      <w:r w:rsidR="003206E3">
        <w:rPr>
          <w:rFonts w:ascii="Times New Roman" w:hAnsi="Times New Roman" w:cs="Times New Roman"/>
          <w:sz w:val="28"/>
          <w:szCs w:val="28"/>
        </w:rPr>
        <w:t>07</w:t>
      </w:r>
      <w:r w:rsidR="00FF328D">
        <w:rPr>
          <w:rFonts w:ascii="Times New Roman" w:hAnsi="Times New Roman" w:cs="Times New Roman"/>
          <w:sz w:val="28"/>
          <w:szCs w:val="28"/>
        </w:rPr>
        <w:t xml:space="preserve"> </w:t>
      </w:r>
      <w:r w:rsidR="00B770C4">
        <w:rPr>
          <w:rFonts w:ascii="Times New Roman" w:hAnsi="Times New Roman" w:cs="Times New Roman"/>
          <w:sz w:val="28"/>
          <w:szCs w:val="28"/>
        </w:rPr>
        <w:t>ию</w:t>
      </w:r>
      <w:r w:rsidR="003206E3">
        <w:rPr>
          <w:rFonts w:ascii="Times New Roman" w:hAnsi="Times New Roman" w:cs="Times New Roman"/>
          <w:sz w:val="28"/>
          <w:szCs w:val="28"/>
        </w:rPr>
        <w:t>л</w:t>
      </w:r>
      <w:r w:rsidR="00B770C4">
        <w:rPr>
          <w:rFonts w:ascii="Times New Roman" w:hAnsi="Times New Roman" w:cs="Times New Roman"/>
          <w:sz w:val="28"/>
          <w:szCs w:val="28"/>
        </w:rPr>
        <w:t>я</w:t>
      </w:r>
      <w:r w:rsidR="00FF328D">
        <w:rPr>
          <w:rFonts w:ascii="Times New Roman" w:hAnsi="Times New Roman" w:cs="Times New Roman"/>
          <w:sz w:val="28"/>
          <w:szCs w:val="28"/>
        </w:rPr>
        <w:t xml:space="preserve"> 202</w:t>
      </w:r>
      <w:r w:rsidR="00B770C4">
        <w:rPr>
          <w:rFonts w:ascii="Times New Roman" w:hAnsi="Times New Roman" w:cs="Times New Roman"/>
          <w:sz w:val="28"/>
          <w:szCs w:val="28"/>
        </w:rPr>
        <w:t>6</w:t>
      </w:r>
      <w:r w:rsidR="00FF328D">
        <w:rPr>
          <w:rFonts w:ascii="Times New Roman" w:hAnsi="Times New Roman" w:cs="Times New Roman"/>
          <w:sz w:val="28"/>
          <w:szCs w:val="28"/>
        </w:rPr>
        <w:t xml:space="preserve"> года и окончить </w:t>
      </w:r>
      <w:r w:rsidR="003206E3">
        <w:rPr>
          <w:rFonts w:ascii="Times New Roman" w:hAnsi="Times New Roman" w:cs="Times New Roman"/>
          <w:sz w:val="28"/>
          <w:szCs w:val="28"/>
        </w:rPr>
        <w:t>07 июля</w:t>
      </w:r>
      <w:r w:rsidR="00FF328D">
        <w:rPr>
          <w:rFonts w:ascii="Times New Roman" w:hAnsi="Times New Roman" w:cs="Times New Roman"/>
          <w:sz w:val="28"/>
          <w:szCs w:val="28"/>
        </w:rPr>
        <w:t xml:space="preserve"> 202</w:t>
      </w:r>
      <w:r w:rsidR="00B770C4">
        <w:rPr>
          <w:rFonts w:ascii="Times New Roman" w:hAnsi="Times New Roman" w:cs="Times New Roman"/>
          <w:sz w:val="28"/>
          <w:szCs w:val="28"/>
        </w:rPr>
        <w:t>6</w:t>
      </w:r>
      <w:r w:rsidR="00FF328D">
        <w:rPr>
          <w:rFonts w:ascii="Times New Roman" w:hAnsi="Times New Roman" w:cs="Times New Roman"/>
          <w:sz w:val="28"/>
          <w:szCs w:val="28"/>
        </w:rPr>
        <w:t xml:space="preserve"> года.</w:t>
      </w:r>
    </w:p>
    <w:p w:rsidR="00FF328D" w:rsidRDefault="00B770C4" w:rsidP="00FF328D">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FF328D">
        <w:rPr>
          <w:rFonts w:ascii="Times New Roman" w:hAnsi="Times New Roman" w:cs="Times New Roman"/>
          <w:sz w:val="28"/>
          <w:szCs w:val="28"/>
        </w:rPr>
        <w:t xml:space="preserve">Инвентаризационные материалы предоставить в централизованную бухгалтерию администрации Тулунского муниципального района (Догадовой Е.В.) не позднее </w:t>
      </w:r>
      <w:r w:rsidR="00F371A8">
        <w:rPr>
          <w:rFonts w:ascii="Times New Roman" w:hAnsi="Times New Roman" w:cs="Times New Roman"/>
          <w:sz w:val="28"/>
          <w:szCs w:val="28"/>
        </w:rPr>
        <w:t>30 ию</w:t>
      </w:r>
      <w:r w:rsidR="003206E3">
        <w:rPr>
          <w:rFonts w:ascii="Times New Roman" w:hAnsi="Times New Roman" w:cs="Times New Roman"/>
          <w:sz w:val="28"/>
          <w:szCs w:val="28"/>
        </w:rPr>
        <w:t>л</w:t>
      </w:r>
      <w:r w:rsidR="00F371A8">
        <w:rPr>
          <w:rFonts w:ascii="Times New Roman" w:hAnsi="Times New Roman" w:cs="Times New Roman"/>
          <w:sz w:val="28"/>
          <w:szCs w:val="28"/>
        </w:rPr>
        <w:t>я</w:t>
      </w:r>
      <w:r w:rsidR="00FF328D">
        <w:rPr>
          <w:rFonts w:ascii="Times New Roman" w:hAnsi="Times New Roman" w:cs="Times New Roman"/>
          <w:sz w:val="28"/>
          <w:szCs w:val="28"/>
        </w:rPr>
        <w:t xml:space="preserve"> 202</w:t>
      </w:r>
      <w:r w:rsidR="00F371A8">
        <w:rPr>
          <w:rFonts w:ascii="Times New Roman" w:hAnsi="Times New Roman" w:cs="Times New Roman"/>
          <w:sz w:val="28"/>
          <w:szCs w:val="28"/>
        </w:rPr>
        <w:t>6</w:t>
      </w:r>
      <w:r w:rsidR="00FF328D">
        <w:rPr>
          <w:rFonts w:ascii="Times New Roman" w:hAnsi="Times New Roman" w:cs="Times New Roman"/>
          <w:sz w:val="28"/>
          <w:szCs w:val="28"/>
        </w:rPr>
        <w:t xml:space="preserve"> года.</w:t>
      </w:r>
    </w:p>
    <w:p w:rsidR="00265EEA" w:rsidRDefault="00265EEA" w:rsidP="00265EEA">
      <w:pPr>
        <w:pStyle w:val="ConsNonformat"/>
        <w:widowControl/>
        <w:ind w:right="0"/>
        <w:jc w:val="both"/>
        <w:rPr>
          <w:rFonts w:ascii="Times New Roman" w:hAnsi="Times New Roman" w:cs="Times New Roman"/>
          <w:sz w:val="24"/>
          <w:szCs w:val="24"/>
        </w:rPr>
      </w:pPr>
    </w:p>
    <w:p w:rsidR="000934EA" w:rsidRDefault="000934EA" w:rsidP="00265EEA">
      <w:pPr>
        <w:pStyle w:val="ConsNonformat"/>
        <w:widowControl/>
        <w:ind w:right="0"/>
        <w:jc w:val="both"/>
        <w:rPr>
          <w:rFonts w:ascii="Times New Roman" w:hAnsi="Times New Roman" w:cs="Times New Roman"/>
          <w:sz w:val="24"/>
          <w:szCs w:val="24"/>
        </w:rPr>
      </w:pPr>
    </w:p>
    <w:p w:rsidR="00265EEA" w:rsidRDefault="00265EEA" w:rsidP="00265EEA">
      <w:pPr>
        <w:pStyle w:val="ConsNonformat"/>
        <w:widowControl/>
        <w:ind w:right="0"/>
        <w:jc w:val="both"/>
        <w:rPr>
          <w:rFonts w:ascii="Times New Roman" w:hAnsi="Times New Roman" w:cs="Times New Roman"/>
          <w:sz w:val="28"/>
          <w:szCs w:val="28"/>
        </w:rPr>
      </w:pPr>
      <w:r>
        <w:rPr>
          <w:rFonts w:ascii="Times New Roman" w:hAnsi="Times New Roman" w:cs="Times New Roman"/>
          <w:sz w:val="28"/>
          <w:szCs w:val="28"/>
        </w:rPr>
        <w:t>Глава Азейского</w:t>
      </w:r>
    </w:p>
    <w:p w:rsidR="00265EEA" w:rsidRDefault="00265EEA" w:rsidP="00265EEA">
      <w:pPr>
        <w:pStyle w:val="ConsNonformat"/>
        <w:widowControl/>
        <w:ind w:right="0"/>
        <w:rPr>
          <w:rFonts w:ascii="Times New Roman" w:hAnsi="Times New Roman" w:cs="Times New Roman"/>
          <w:sz w:val="28"/>
          <w:szCs w:val="28"/>
        </w:rPr>
      </w:pPr>
      <w:r>
        <w:rPr>
          <w:rFonts w:ascii="Times New Roman" w:hAnsi="Times New Roman" w:cs="Times New Roman"/>
          <w:sz w:val="28"/>
          <w:szCs w:val="28"/>
        </w:rPr>
        <w:t xml:space="preserve">сельского поселения                                                                    </w:t>
      </w:r>
      <w:r w:rsidR="009E3242">
        <w:rPr>
          <w:rFonts w:ascii="Times New Roman" w:hAnsi="Times New Roman" w:cs="Times New Roman"/>
          <w:sz w:val="28"/>
          <w:szCs w:val="28"/>
        </w:rPr>
        <w:t>Т.Г. Кириллова</w:t>
      </w:r>
    </w:p>
    <w:p w:rsidR="00991356" w:rsidRDefault="00991356" w:rsidP="00265EEA">
      <w:pPr>
        <w:spacing w:after="0"/>
        <w:jc w:val="center"/>
        <w:rPr>
          <w:rFonts w:ascii="Times New Roman" w:hAnsi="Times New Roman" w:cs="Times New Roman"/>
          <w:b/>
          <w:sz w:val="28"/>
          <w:szCs w:val="28"/>
        </w:rPr>
      </w:pPr>
    </w:p>
    <w:p w:rsidR="00936E0D" w:rsidRDefault="00936E0D"/>
    <w:p w:rsidR="00936E0D" w:rsidRDefault="00936E0D"/>
    <w:p w:rsidR="00936E0D" w:rsidRDefault="00936E0D"/>
    <w:p w:rsidR="00936E0D" w:rsidRDefault="00936E0D"/>
    <w:p w:rsidR="00936E0D" w:rsidRDefault="00936E0D"/>
    <w:p w:rsidR="00936E0D" w:rsidRDefault="00936E0D"/>
    <w:p w:rsidR="00936E0D" w:rsidRDefault="00936E0D"/>
    <w:p w:rsidR="00E22225" w:rsidRDefault="00E22225"/>
    <w:p w:rsidR="00E22225" w:rsidRDefault="00E22225"/>
    <w:p w:rsidR="00E22225" w:rsidRDefault="00E22225"/>
    <w:p w:rsidR="00E22225" w:rsidRDefault="00E22225"/>
    <w:p w:rsidR="00E22225" w:rsidRDefault="00E22225"/>
    <w:p w:rsidR="00E22225" w:rsidRDefault="00E22225"/>
    <w:p w:rsidR="00E22225" w:rsidRDefault="00E22225"/>
    <w:p w:rsidR="00E22225" w:rsidRPr="00E22225" w:rsidRDefault="00E22225" w:rsidP="00E22225">
      <w:pPr>
        <w:spacing w:after="0" w:line="240" w:lineRule="auto"/>
        <w:jc w:val="right"/>
        <w:rPr>
          <w:rFonts w:ascii="Times New Roman" w:hAnsi="Times New Roman" w:cs="Times New Roman"/>
          <w:sz w:val="24"/>
          <w:szCs w:val="28"/>
        </w:rPr>
      </w:pPr>
      <w:r w:rsidRPr="00E22225">
        <w:rPr>
          <w:rFonts w:ascii="Times New Roman" w:hAnsi="Times New Roman" w:cs="Times New Roman"/>
          <w:sz w:val="24"/>
          <w:szCs w:val="28"/>
        </w:rPr>
        <w:lastRenderedPageBreak/>
        <w:t>Приложение 1</w:t>
      </w:r>
    </w:p>
    <w:p w:rsidR="00E22225" w:rsidRDefault="00E22225" w:rsidP="00E22225">
      <w:pPr>
        <w:spacing w:after="0" w:line="240" w:lineRule="auto"/>
        <w:jc w:val="right"/>
        <w:rPr>
          <w:rFonts w:ascii="Times New Roman" w:hAnsi="Times New Roman" w:cs="Times New Roman"/>
          <w:sz w:val="24"/>
          <w:szCs w:val="28"/>
        </w:rPr>
      </w:pPr>
      <w:r>
        <w:rPr>
          <w:rFonts w:ascii="Times New Roman" w:hAnsi="Times New Roman" w:cs="Times New Roman"/>
          <w:sz w:val="24"/>
          <w:szCs w:val="28"/>
        </w:rPr>
        <w:t>к</w:t>
      </w:r>
      <w:r w:rsidRPr="00E22225">
        <w:rPr>
          <w:rFonts w:ascii="Times New Roman" w:hAnsi="Times New Roman" w:cs="Times New Roman"/>
          <w:sz w:val="24"/>
          <w:szCs w:val="28"/>
        </w:rPr>
        <w:t xml:space="preserve"> распоряжению администрации</w:t>
      </w:r>
    </w:p>
    <w:p w:rsidR="00E22225" w:rsidRDefault="00E22225" w:rsidP="00E22225">
      <w:pPr>
        <w:spacing w:after="0" w:line="240" w:lineRule="auto"/>
        <w:jc w:val="right"/>
        <w:rPr>
          <w:rFonts w:ascii="Times New Roman" w:hAnsi="Times New Roman" w:cs="Times New Roman"/>
          <w:sz w:val="24"/>
          <w:szCs w:val="28"/>
        </w:rPr>
      </w:pPr>
      <w:r w:rsidRPr="00E22225">
        <w:rPr>
          <w:rFonts w:ascii="Times New Roman" w:hAnsi="Times New Roman" w:cs="Times New Roman"/>
          <w:sz w:val="24"/>
          <w:szCs w:val="28"/>
        </w:rPr>
        <w:t>Азейского сельского поселения</w:t>
      </w:r>
    </w:p>
    <w:p w:rsidR="00E22225" w:rsidRDefault="00E22225" w:rsidP="00E22225">
      <w:pPr>
        <w:spacing w:after="0" w:line="240" w:lineRule="auto"/>
        <w:jc w:val="right"/>
        <w:rPr>
          <w:rFonts w:ascii="Times New Roman" w:hAnsi="Times New Roman" w:cs="Times New Roman"/>
          <w:sz w:val="24"/>
          <w:szCs w:val="28"/>
        </w:rPr>
      </w:pPr>
      <w:r>
        <w:rPr>
          <w:rFonts w:ascii="Times New Roman" w:hAnsi="Times New Roman" w:cs="Times New Roman"/>
          <w:sz w:val="24"/>
          <w:szCs w:val="28"/>
        </w:rPr>
        <w:t xml:space="preserve">от </w:t>
      </w:r>
      <w:r w:rsidR="003206E3">
        <w:rPr>
          <w:rFonts w:ascii="Times New Roman" w:hAnsi="Times New Roman" w:cs="Times New Roman"/>
          <w:sz w:val="24"/>
          <w:szCs w:val="28"/>
        </w:rPr>
        <w:t>07.07</w:t>
      </w:r>
      <w:r>
        <w:rPr>
          <w:rFonts w:ascii="Times New Roman" w:hAnsi="Times New Roman" w:cs="Times New Roman"/>
          <w:sz w:val="24"/>
          <w:szCs w:val="28"/>
        </w:rPr>
        <w:t xml:space="preserve">.2026 г. № </w:t>
      </w:r>
      <w:r w:rsidR="003206E3">
        <w:rPr>
          <w:rFonts w:ascii="Times New Roman" w:hAnsi="Times New Roman" w:cs="Times New Roman"/>
          <w:sz w:val="24"/>
          <w:szCs w:val="28"/>
        </w:rPr>
        <w:t>3</w:t>
      </w:r>
      <w:r>
        <w:rPr>
          <w:rFonts w:ascii="Times New Roman" w:hAnsi="Times New Roman" w:cs="Times New Roman"/>
          <w:sz w:val="24"/>
          <w:szCs w:val="28"/>
        </w:rPr>
        <w:t>1-рг</w:t>
      </w:r>
    </w:p>
    <w:p w:rsidR="00E22225" w:rsidRDefault="00E22225" w:rsidP="00E22225">
      <w:pPr>
        <w:spacing w:after="0" w:line="240" w:lineRule="auto"/>
        <w:jc w:val="right"/>
        <w:rPr>
          <w:rFonts w:ascii="Times New Roman" w:hAnsi="Times New Roman" w:cs="Times New Roman"/>
          <w:sz w:val="24"/>
          <w:szCs w:val="28"/>
        </w:rPr>
      </w:pPr>
    </w:p>
    <w:p w:rsidR="00E22225" w:rsidRDefault="00E22225" w:rsidP="00E22225">
      <w:pPr>
        <w:spacing w:after="0" w:line="240" w:lineRule="auto"/>
        <w:jc w:val="center"/>
        <w:rPr>
          <w:rFonts w:ascii="Times New Roman" w:hAnsi="Times New Roman" w:cs="Times New Roman"/>
          <w:sz w:val="28"/>
          <w:szCs w:val="28"/>
        </w:rPr>
      </w:pPr>
    </w:p>
    <w:p w:rsidR="00E22225" w:rsidRDefault="00E22225" w:rsidP="00E22225">
      <w:pPr>
        <w:spacing w:after="0" w:line="240" w:lineRule="auto"/>
        <w:jc w:val="center"/>
        <w:rPr>
          <w:rFonts w:ascii="Times New Roman" w:hAnsi="Times New Roman" w:cs="Times New Roman"/>
          <w:sz w:val="28"/>
          <w:szCs w:val="28"/>
        </w:rPr>
      </w:pPr>
    </w:p>
    <w:p w:rsidR="00E22225" w:rsidRDefault="00E22225" w:rsidP="00E2222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Частичной инвентаризации подлежат:</w:t>
      </w:r>
    </w:p>
    <w:p w:rsidR="00E22225" w:rsidRPr="00E22225" w:rsidRDefault="00E22225" w:rsidP="00E22225">
      <w:pPr>
        <w:spacing w:after="0" w:line="240" w:lineRule="auto"/>
        <w:jc w:val="center"/>
        <w:rPr>
          <w:rFonts w:ascii="Times New Roman" w:hAnsi="Times New Roman" w:cs="Times New Roman"/>
          <w:sz w:val="28"/>
          <w:szCs w:val="28"/>
        </w:rPr>
      </w:pPr>
    </w:p>
    <w:tbl>
      <w:tblPr>
        <w:tblStyle w:val="a3"/>
        <w:tblW w:w="9889" w:type="dxa"/>
        <w:tblLook w:val="01E0" w:firstRow="1" w:lastRow="1" w:firstColumn="1" w:lastColumn="1" w:noHBand="0" w:noVBand="0"/>
      </w:tblPr>
      <w:tblGrid>
        <w:gridCol w:w="719"/>
        <w:gridCol w:w="3642"/>
        <w:gridCol w:w="850"/>
        <w:gridCol w:w="1034"/>
        <w:gridCol w:w="1116"/>
        <w:gridCol w:w="1296"/>
        <w:gridCol w:w="1232"/>
      </w:tblGrid>
      <w:tr w:rsidR="00E22225" w:rsidRPr="0053698C" w:rsidTr="00BC04C5">
        <w:trPr>
          <w:trHeight w:val="336"/>
        </w:trPr>
        <w:tc>
          <w:tcPr>
            <w:tcW w:w="719" w:type="dxa"/>
            <w:hideMark/>
          </w:tcPr>
          <w:p w:rsidR="00E22225" w:rsidRPr="0053698C" w:rsidRDefault="00E22225" w:rsidP="00CE499D">
            <w:pPr>
              <w:jc w:val="center"/>
              <w:rPr>
                <w:rFonts w:ascii="Times New Roman" w:hAnsi="Times New Roman" w:cs="Times New Roman"/>
                <w:b/>
                <w:sz w:val="24"/>
                <w:szCs w:val="24"/>
              </w:rPr>
            </w:pPr>
            <w:r w:rsidRPr="0053698C">
              <w:rPr>
                <w:rFonts w:ascii="Times New Roman" w:hAnsi="Times New Roman" w:cs="Times New Roman"/>
                <w:b/>
                <w:szCs w:val="24"/>
              </w:rPr>
              <w:t>№ п/п</w:t>
            </w:r>
          </w:p>
        </w:tc>
        <w:tc>
          <w:tcPr>
            <w:tcW w:w="3642" w:type="dxa"/>
            <w:hideMark/>
          </w:tcPr>
          <w:p w:rsidR="00E22225" w:rsidRPr="0053698C" w:rsidRDefault="00E22225" w:rsidP="00CE499D">
            <w:pPr>
              <w:jc w:val="center"/>
              <w:rPr>
                <w:rFonts w:ascii="Times New Roman" w:hAnsi="Times New Roman" w:cs="Times New Roman"/>
                <w:b/>
                <w:szCs w:val="24"/>
              </w:rPr>
            </w:pPr>
            <w:r w:rsidRPr="0053698C">
              <w:rPr>
                <w:rFonts w:ascii="Times New Roman" w:hAnsi="Times New Roman" w:cs="Times New Roman"/>
                <w:b/>
                <w:szCs w:val="24"/>
              </w:rPr>
              <w:t>Наименование товара</w:t>
            </w:r>
          </w:p>
        </w:tc>
        <w:tc>
          <w:tcPr>
            <w:tcW w:w="850" w:type="dxa"/>
            <w:hideMark/>
          </w:tcPr>
          <w:p w:rsidR="00E22225" w:rsidRPr="0053698C" w:rsidRDefault="00E22225" w:rsidP="00CE499D">
            <w:pPr>
              <w:jc w:val="center"/>
              <w:rPr>
                <w:rFonts w:ascii="Times New Roman" w:hAnsi="Times New Roman" w:cs="Times New Roman"/>
                <w:b/>
                <w:szCs w:val="24"/>
              </w:rPr>
            </w:pPr>
            <w:r w:rsidRPr="0053698C">
              <w:rPr>
                <w:rFonts w:ascii="Times New Roman" w:hAnsi="Times New Roman" w:cs="Times New Roman"/>
                <w:b/>
                <w:szCs w:val="24"/>
              </w:rPr>
              <w:t>Ед. изм.</w:t>
            </w:r>
          </w:p>
        </w:tc>
        <w:tc>
          <w:tcPr>
            <w:tcW w:w="1034" w:type="dxa"/>
            <w:hideMark/>
          </w:tcPr>
          <w:p w:rsidR="00E22225" w:rsidRPr="0053698C" w:rsidRDefault="00E22225" w:rsidP="00CE499D">
            <w:pPr>
              <w:jc w:val="center"/>
              <w:rPr>
                <w:rFonts w:ascii="Times New Roman" w:hAnsi="Times New Roman" w:cs="Times New Roman"/>
                <w:b/>
                <w:szCs w:val="24"/>
              </w:rPr>
            </w:pPr>
            <w:r w:rsidRPr="0053698C">
              <w:rPr>
                <w:rFonts w:ascii="Times New Roman" w:hAnsi="Times New Roman" w:cs="Times New Roman"/>
                <w:b/>
                <w:szCs w:val="24"/>
              </w:rPr>
              <w:t>Кол-во</w:t>
            </w:r>
          </w:p>
        </w:tc>
        <w:tc>
          <w:tcPr>
            <w:tcW w:w="1116" w:type="dxa"/>
            <w:hideMark/>
          </w:tcPr>
          <w:p w:rsidR="00E22225" w:rsidRPr="0053698C" w:rsidRDefault="00E22225" w:rsidP="00CE499D">
            <w:pPr>
              <w:jc w:val="center"/>
              <w:rPr>
                <w:rFonts w:ascii="Times New Roman" w:hAnsi="Times New Roman" w:cs="Times New Roman"/>
                <w:b/>
                <w:szCs w:val="24"/>
              </w:rPr>
            </w:pPr>
            <w:r w:rsidRPr="0053698C">
              <w:rPr>
                <w:rFonts w:ascii="Times New Roman" w:hAnsi="Times New Roman" w:cs="Times New Roman"/>
                <w:b/>
                <w:szCs w:val="24"/>
              </w:rPr>
              <w:t>Цена</w:t>
            </w:r>
          </w:p>
        </w:tc>
        <w:tc>
          <w:tcPr>
            <w:tcW w:w="1296" w:type="dxa"/>
            <w:hideMark/>
          </w:tcPr>
          <w:p w:rsidR="00E22225" w:rsidRPr="0053698C" w:rsidRDefault="00E22225" w:rsidP="00CE499D">
            <w:pPr>
              <w:jc w:val="center"/>
              <w:rPr>
                <w:rFonts w:ascii="Times New Roman" w:hAnsi="Times New Roman" w:cs="Times New Roman"/>
                <w:b/>
                <w:szCs w:val="24"/>
              </w:rPr>
            </w:pPr>
            <w:r>
              <w:rPr>
                <w:rFonts w:ascii="Times New Roman" w:hAnsi="Times New Roman" w:cs="Times New Roman"/>
                <w:b/>
                <w:szCs w:val="24"/>
              </w:rPr>
              <w:t>Дата принятия к учету</w:t>
            </w:r>
          </w:p>
        </w:tc>
        <w:tc>
          <w:tcPr>
            <w:tcW w:w="1232" w:type="dxa"/>
          </w:tcPr>
          <w:p w:rsidR="00E22225" w:rsidRDefault="00E22225" w:rsidP="00CE499D">
            <w:pPr>
              <w:jc w:val="center"/>
              <w:rPr>
                <w:rFonts w:ascii="Times New Roman" w:hAnsi="Times New Roman" w:cs="Times New Roman"/>
                <w:b/>
                <w:szCs w:val="24"/>
              </w:rPr>
            </w:pPr>
          </w:p>
        </w:tc>
      </w:tr>
      <w:tr w:rsidR="00E22225" w:rsidTr="00BC04C5">
        <w:trPr>
          <w:trHeight w:val="229"/>
        </w:trPr>
        <w:tc>
          <w:tcPr>
            <w:tcW w:w="719" w:type="dxa"/>
          </w:tcPr>
          <w:p w:rsidR="00E22225" w:rsidRPr="00433DF6" w:rsidRDefault="00E22225" w:rsidP="00CE499D">
            <w:pPr>
              <w:jc w:val="center"/>
              <w:rPr>
                <w:rFonts w:ascii="Times New Roman" w:hAnsi="Times New Roman" w:cs="Times New Roman"/>
                <w:sz w:val="24"/>
                <w:szCs w:val="24"/>
              </w:rPr>
            </w:pPr>
            <w:r w:rsidRPr="00433DF6">
              <w:rPr>
                <w:rFonts w:ascii="Times New Roman" w:hAnsi="Times New Roman" w:cs="Times New Roman"/>
                <w:sz w:val="24"/>
                <w:szCs w:val="24"/>
              </w:rPr>
              <w:t>1</w:t>
            </w:r>
          </w:p>
        </w:tc>
        <w:tc>
          <w:tcPr>
            <w:tcW w:w="3642" w:type="dxa"/>
          </w:tcPr>
          <w:p w:rsidR="00E22225" w:rsidRDefault="00FF742F" w:rsidP="00CE499D">
            <w:pPr>
              <w:rPr>
                <w:rFonts w:ascii="Times New Roman" w:hAnsi="Times New Roman" w:cs="Times New Roman"/>
                <w:sz w:val="24"/>
                <w:szCs w:val="24"/>
              </w:rPr>
            </w:pPr>
            <w:r w:rsidRPr="00FF742F">
              <w:rPr>
                <w:rFonts w:ascii="Times New Roman" w:hAnsi="Times New Roman" w:cs="Times New Roman"/>
                <w:sz w:val="24"/>
                <w:szCs w:val="24"/>
              </w:rPr>
              <w:t>Телевизор LCD DDK LT 2209S</w:t>
            </w:r>
          </w:p>
        </w:tc>
        <w:tc>
          <w:tcPr>
            <w:tcW w:w="850" w:type="dxa"/>
          </w:tcPr>
          <w:p w:rsidR="00E22225" w:rsidRDefault="00E22225" w:rsidP="00CE499D">
            <w:pPr>
              <w:jc w:val="center"/>
            </w:pPr>
            <w:r w:rsidRPr="00790577">
              <w:rPr>
                <w:rFonts w:ascii="Times New Roman" w:hAnsi="Times New Roman" w:cs="Times New Roman"/>
                <w:sz w:val="24"/>
                <w:szCs w:val="24"/>
              </w:rPr>
              <w:t>шт.</w:t>
            </w:r>
          </w:p>
        </w:tc>
        <w:tc>
          <w:tcPr>
            <w:tcW w:w="1034" w:type="dxa"/>
          </w:tcPr>
          <w:p w:rsidR="00E22225" w:rsidRDefault="00E22225" w:rsidP="00CE499D">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E22225" w:rsidRDefault="00FF742F" w:rsidP="00BC04C5">
            <w:pPr>
              <w:jc w:val="center"/>
              <w:rPr>
                <w:rFonts w:ascii="Times New Roman" w:hAnsi="Times New Roman" w:cs="Times New Roman"/>
                <w:sz w:val="24"/>
                <w:szCs w:val="24"/>
              </w:rPr>
            </w:pPr>
            <w:r>
              <w:rPr>
                <w:rFonts w:ascii="Times New Roman" w:hAnsi="Times New Roman" w:cs="Times New Roman"/>
                <w:sz w:val="24"/>
                <w:szCs w:val="24"/>
              </w:rPr>
              <w:t>12750</w:t>
            </w:r>
            <w:r w:rsidR="00E22225">
              <w:rPr>
                <w:rFonts w:ascii="Times New Roman" w:hAnsi="Times New Roman" w:cs="Times New Roman"/>
                <w:sz w:val="24"/>
                <w:szCs w:val="24"/>
              </w:rPr>
              <w:t>,00</w:t>
            </w:r>
          </w:p>
        </w:tc>
        <w:tc>
          <w:tcPr>
            <w:tcW w:w="1296" w:type="dxa"/>
          </w:tcPr>
          <w:p w:rsidR="00E22225" w:rsidRDefault="00FF742F" w:rsidP="00CE499D">
            <w:pPr>
              <w:jc w:val="center"/>
              <w:rPr>
                <w:rFonts w:ascii="Times New Roman" w:hAnsi="Times New Roman" w:cs="Times New Roman"/>
                <w:sz w:val="24"/>
                <w:szCs w:val="24"/>
              </w:rPr>
            </w:pPr>
            <w:r>
              <w:rPr>
                <w:rFonts w:ascii="Times New Roman" w:hAnsi="Times New Roman" w:cs="Times New Roman"/>
                <w:sz w:val="24"/>
                <w:szCs w:val="24"/>
              </w:rPr>
              <w:t>18.02.2008</w:t>
            </w:r>
          </w:p>
        </w:tc>
        <w:tc>
          <w:tcPr>
            <w:tcW w:w="1232" w:type="dxa"/>
          </w:tcPr>
          <w:p w:rsidR="00E22225" w:rsidRDefault="00E22225" w:rsidP="00CE499D">
            <w:pPr>
              <w:jc w:val="center"/>
              <w:rPr>
                <w:rFonts w:ascii="Times New Roman" w:hAnsi="Times New Roman" w:cs="Times New Roman"/>
                <w:sz w:val="24"/>
                <w:szCs w:val="24"/>
              </w:rPr>
            </w:pPr>
          </w:p>
        </w:tc>
      </w:tr>
      <w:tr w:rsidR="00C94740" w:rsidTr="00BC04C5">
        <w:trPr>
          <w:trHeight w:val="229"/>
        </w:trPr>
        <w:tc>
          <w:tcPr>
            <w:tcW w:w="719" w:type="dxa"/>
          </w:tcPr>
          <w:p w:rsidR="00C94740" w:rsidRPr="00433DF6" w:rsidRDefault="00C94740" w:rsidP="00C94740">
            <w:pPr>
              <w:jc w:val="center"/>
              <w:rPr>
                <w:rFonts w:ascii="Times New Roman" w:hAnsi="Times New Roman" w:cs="Times New Roman"/>
                <w:sz w:val="24"/>
                <w:szCs w:val="24"/>
              </w:rPr>
            </w:pPr>
            <w:r>
              <w:rPr>
                <w:rFonts w:ascii="Times New Roman" w:hAnsi="Times New Roman" w:cs="Times New Roman"/>
                <w:sz w:val="24"/>
                <w:szCs w:val="24"/>
              </w:rPr>
              <w:t>2</w:t>
            </w:r>
          </w:p>
        </w:tc>
        <w:tc>
          <w:tcPr>
            <w:tcW w:w="3642" w:type="dxa"/>
          </w:tcPr>
          <w:p w:rsidR="00C94740" w:rsidRDefault="00C94740" w:rsidP="00C94740">
            <w:pPr>
              <w:rPr>
                <w:rFonts w:ascii="Times New Roman" w:hAnsi="Times New Roman" w:cs="Times New Roman"/>
                <w:sz w:val="24"/>
                <w:szCs w:val="24"/>
              </w:rPr>
            </w:pPr>
            <w:r w:rsidRPr="00C94740">
              <w:rPr>
                <w:rFonts w:ascii="Times New Roman" w:hAnsi="Times New Roman" w:cs="Times New Roman"/>
                <w:sz w:val="24"/>
                <w:szCs w:val="24"/>
              </w:rPr>
              <w:t>Портативный плеер Shinco SDP 1560</w:t>
            </w:r>
          </w:p>
        </w:tc>
        <w:tc>
          <w:tcPr>
            <w:tcW w:w="850" w:type="dxa"/>
          </w:tcPr>
          <w:p w:rsidR="00C94740" w:rsidRDefault="00C94740" w:rsidP="00C94740">
            <w:pPr>
              <w:jc w:val="center"/>
            </w:pPr>
            <w:r w:rsidRPr="00790577">
              <w:rPr>
                <w:rFonts w:ascii="Times New Roman" w:hAnsi="Times New Roman" w:cs="Times New Roman"/>
                <w:sz w:val="24"/>
                <w:szCs w:val="24"/>
              </w:rPr>
              <w:t>шт.</w:t>
            </w:r>
          </w:p>
        </w:tc>
        <w:tc>
          <w:tcPr>
            <w:tcW w:w="1034"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3500,00</w:t>
            </w:r>
          </w:p>
        </w:tc>
        <w:tc>
          <w:tcPr>
            <w:tcW w:w="1296"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29.12.2007</w:t>
            </w:r>
          </w:p>
        </w:tc>
        <w:tc>
          <w:tcPr>
            <w:tcW w:w="1232" w:type="dxa"/>
          </w:tcPr>
          <w:p w:rsidR="00C94740" w:rsidRDefault="00C94740" w:rsidP="00C94740">
            <w:pPr>
              <w:jc w:val="center"/>
              <w:rPr>
                <w:rFonts w:ascii="Times New Roman" w:hAnsi="Times New Roman" w:cs="Times New Roman"/>
                <w:sz w:val="24"/>
                <w:szCs w:val="24"/>
              </w:rPr>
            </w:pPr>
          </w:p>
        </w:tc>
      </w:tr>
      <w:tr w:rsidR="00C94740" w:rsidTr="00BC04C5">
        <w:tblPrEx>
          <w:tblLook w:val="04A0" w:firstRow="1" w:lastRow="0" w:firstColumn="1" w:lastColumn="0" w:noHBand="0" w:noVBand="1"/>
        </w:tblPrEx>
        <w:trPr>
          <w:trHeight w:val="229"/>
        </w:trPr>
        <w:tc>
          <w:tcPr>
            <w:tcW w:w="719" w:type="dxa"/>
          </w:tcPr>
          <w:p w:rsidR="00C94740" w:rsidRPr="00433DF6" w:rsidRDefault="00C94740" w:rsidP="00C94740">
            <w:pPr>
              <w:jc w:val="center"/>
              <w:rPr>
                <w:rFonts w:ascii="Times New Roman" w:hAnsi="Times New Roman" w:cs="Times New Roman"/>
                <w:sz w:val="24"/>
                <w:szCs w:val="24"/>
              </w:rPr>
            </w:pPr>
            <w:r>
              <w:rPr>
                <w:rFonts w:ascii="Times New Roman" w:hAnsi="Times New Roman" w:cs="Times New Roman"/>
                <w:sz w:val="24"/>
                <w:szCs w:val="24"/>
              </w:rPr>
              <w:t>3</w:t>
            </w:r>
          </w:p>
        </w:tc>
        <w:tc>
          <w:tcPr>
            <w:tcW w:w="3642" w:type="dxa"/>
          </w:tcPr>
          <w:p w:rsidR="00C94740" w:rsidRDefault="00C94740" w:rsidP="00C94740">
            <w:pPr>
              <w:rPr>
                <w:rFonts w:ascii="Times New Roman" w:hAnsi="Times New Roman" w:cs="Times New Roman"/>
                <w:sz w:val="24"/>
                <w:szCs w:val="24"/>
              </w:rPr>
            </w:pPr>
            <w:r w:rsidRPr="00C94740">
              <w:rPr>
                <w:rFonts w:ascii="Times New Roman" w:hAnsi="Times New Roman" w:cs="Times New Roman"/>
                <w:sz w:val="24"/>
                <w:szCs w:val="24"/>
              </w:rPr>
              <w:t>Цифровая фотокамера</w:t>
            </w:r>
          </w:p>
        </w:tc>
        <w:tc>
          <w:tcPr>
            <w:tcW w:w="850" w:type="dxa"/>
          </w:tcPr>
          <w:p w:rsidR="00C94740" w:rsidRDefault="00C94740" w:rsidP="00C94740">
            <w:pPr>
              <w:jc w:val="center"/>
            </w:pPr>
            <w:r w:rsidRPr="00790577">
              <w:rPr>
                <w:rFonts w:ascii="Times New Roman" w:hAnsi="Times New Roman" w:cs="Times New Roman"/>
                <w:sz w:val="24"/>
                <w:szCs w:val="24"/>
              </w:rPr>
              <w:t>шт.</w:t>
            </w:r>
          </w:p>
        </w:tc>
        <w:tc>
          <w:tcPr>
            <w:tcW w:w="1034"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12750,00</w:t>
            </w:r>
          </w:p>
        </w:tc>
        <w:tc>
          <w:tcPr>
            <w:tcW w:w="1296"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29.06.2007</w:t>
            </w:r>
          </w:p>
        </w:tc>
        <w:tc>
          <w:tcPr>
            <w:tcW w:w="1232" w:type="dxa"/>
          </w:tcPr>
          <w:p w:rsidR="00C94740" w:rsidRDefault="00C94740" w:rsidP="00C94740">
            <w:pPr>
              <w:jc w:val="center"/>
              <w:rPr>
                <w:rFonts w:ascii="Times New Roman" w:hAnsi="Times New Roman" w:cs="Times New Roman"/>
                <w:sz w:val="24"/>
                <w:szCs w:val="24"/>
              </w:rPr>
            </w:pPr>
          </w:p>
        </w:tc>
      </w:tr>
      <w:tr w:rsidR="00C94740" w:rsidTr="00BC04C5">
        <w:tblPrEx>
          <w:tblLook w:val="04A0" w:firstRow="1" w:lastRow="0" w:firstColumn="1" w:lastColumn="0" w:noHBand="0" w:noVBand="1"/>
        </w:tblPrEx>
        <w:trPr>
          <w:trHeight w:val="229"/>
        </w:trPr>
        <w:tc>
          <w:tcPr>
            <w:tcW w:w="719"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4</w:t>
            </w:r>
          </w:p>
        </w:tc>
        <w:tc>
          <w:tcPr>
            <w:tcW w:w="3642" w:type="dxa"/>
          </w:tcPr>
          <w:p w:rsidR="00C94740" w:rsidRDefault="00C94740" w:rsidP="00C94740">
            <w:pPr>
              <w:rPr>
                <w:rFonts w:ascii="Times New Roman" w:hAnsi="Times New Roman" w:cs="Times New Roman"/>
                <w:sz w:val="24"/>
                <w:szCs w:val="24"/>
              </w:rPr>
            </w:pPr>
            <w:r w:rsidRPr="00C94740">
              <w:rPr>
                <w:rFonts w:ascii="Times New Roman" w:hAnsi="Times New Roman" w:cs="Times New Roman"/>
                <w:sz w:val="24"/>
                <w:szCs w:val="24"/>
              </w:rPr>
              <w:t>Система уличного оповещения С-40 (д.Нюра)</w:t>
            </w:r>
          </w:p>
        </w:tc>
        <w:tc>
          <w:tcPr>
            <w:tcW w:w="850" w:type="dxa"/>
          </w:tcPr>
          <w:p w:rsidR="00C94740" w:rsidRDefault="00C94740" w:rsidP="00C94740">
            <w:pPr>
              <w:jc w:val="center"/>
            </w:pPr>
            <w:r w:rsidRPr="00790577">
              <w:rPr>
                <w:rFonts w:ascii="Times New Roman" w:hAnsi="Times New Roman" w:cs="Times New Roman"/>
                <w:sz w:val="24"/>
                <w:szCs w:val="24"/>
              </w:rPr>
              <w:t>шт.</w:t>
            </w:r>
          </w:p>
        </w:tc>
        <w:tc>
          <w:tcPr>
            <w:tcW w:w="1034"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28538,70</w:t>
            </w:r>
          </w:p>
        </w:tc>
        <w:tc>
          <w:tcPr>
            <w:tcW w:w="1296"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10.01.2019</w:t>
            </w:r>
          </w:p>
        </w:tc>
        <w:tc>
          <w:tcPr>
            <w:tcW w:w="1232" w:type="dxa"/>
          </w:tcPr>
          <w:p w:rsidR="00C94740" w:rsidRDefault="00C94740" w:rsidP="00C94740">
            <w:pPr>
              <w:jc w:val="center"/>
              <w:rPr>
                <w:rFonts w:ascii="Times New Roman" w:hAnsi="Times New Roman" w:cs="Times New Roman"/>
                <w:sz w:val="24"/>
                <w:szCs w:val="24"/>
              </w:rPr>
            </w:pPr>
          </w:p>
        </w:tc>
      </w:tr>
      <w:tr w:rsidR="00C94740" w:rsidTr="00BC04C5">
        <w:tblPrEx>
          <w:tblLook w:val="04A0" w:firstRow="1" w:lastRow="0" w:firstColumn="1" w:lastColumn="0" w:noHBand="0" w:noVBand="1"/>
        </w:tblPrEx>
        <w:trPr>
          <w:trHeight w:val="229"/>
        </w:trPr>
        <w:tc>
          <w:tcPr>
            <w:tcW w:w="719"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5</w:t>
            </w:r>
          </w:p>
        </w:tc>
        <w:tc>
          <w:tcPr>
            <w:tcW w:w="3642" w:type="dxa"/>
          </w:tcPr>
          <w:p w:rsidR="00C94740" w:rsidRPr="00C94740" w:rsidRDefault="00C94740" w:rsidP="00C94740">
            <w:pPr>
              <w:rPr>
                <w:rFonts w:ascii="Times New Roman" w:hAnsi="Times New Roman" w:cs="Times New Roman"/>
                <w:sz w:val="24"/>
                <w:szCs w:val="24"/>
              </w:rPr>
            </w:pPr>
            <w:r w:rsidRPr="00C94740">
              <w:rPr>
                <w:rFonts w:ascii="Times New Roman" w:hAnsi="Times New Roman" w:cs="Times New Roman"/>
                <w:sz w:val="24"/>
                <w:szCs w:val="24"/>
              </w:rPr>
              <w:t>Жалюзи "Маран" салатовый</w:t>
            </w:r>
          </w:p>
        </w:tc>
        <w:tc>
          <w:tcPr>
            <w:tcW w:w="850" w:type="dxa"/>
          </w:tcPr>
          <w:p w:rsidR="00C94740" w:rsidRDefault="00C94740" w:rsidP="00C94740">
            <w:pPr>
              <w:jc w:val="center"/>
            </w:pPr>
            <w:r w:rsidRPr="00790577">
              <w:rPr>
                <w:rFonts w:ascii="Times New Roman" w:hAnsi="Times New Roman" w:cs="Times New Roman"/>
                <w:sz w:val="24"/>
                <w:szCs w:val="24"/>
              </w:rPr>
              <w:t>шт.</w:t>
            </w:r>
          </w:p>
        </w:tc>
        <w:tc>
          <w:tcPr>
            <w:tcW w:w="1034"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3840,00</w:t>
            </w:r>
          </w:p>
        </w:tc>
        <w:tc>
          <w:tcPr>
            <w:tcW w:w="1296"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09.12.2014</w:t>
            </w:r>
          </w:p>
        </w:tc>
        <w:tc>
          <w:tcPr>
            <w:tcW w:w="1232" w:type="dxa"/>
          </w:tcPr>
          <w:p w:rsidR="00C94740" w:rsidRDefault="00C94740" w:rsidP="00C94740">
            <w:pPr>
              <w:jc w:val="center"/>
              <w:rPr>
                <w:rFonts w:ascii="Times New Roman" w:hAnsi="Times New Roman" w:cs="Times New Roman"/>
                <w:sz w:val="24"/>
                <w:szCs w:val="24"/>
              </w:rPr>
            </w:pPr>
          </w:p>
        </w:tc>
      </w:tr>
      <w:tr w:rsidR="00C94740" w:rsidTr="00BC04C5">
        <w:tblPrEx>
          <w:tblLook w:val="04A0" w:firstRow="1" w:lastRow="0" w:firstColumn="1" w:lastColumn="0" w:noHBand="0" w:noVBand="1"/>
        </w:tblPrEx>
        <w:trPr>
          <w:trHeight w:val="229"/>
        </w:trPr>
        <w:tc>
          <w:tcPr>
            <w:tcW w:w="719"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6</w:t>
            </w:r>
          </w:p>
        </w:tc>
        <w:tc>
          <w:tcPr>
            <w:tcW w:w="3642" w:type="dxa"/>
          </w:tcPr>
          <w:p w:rsidR="00C94740" w:rsidRPr="00C94740" w:rsidRDefault="00C94740" w:rsidP="00C94740">
            <w:pPr>
              <w:rPr>
                <w:rFonts w:ascii="Times New Roman" w:hAnsi="Times New Roman" w:cs="Times New Roman"/>
                <w:sz w:val="24"/>
                <w:szCs w:val="24"/>
              </w:rPr>
            </w:pPr>
            <w:r w:rsidRPr="00C94740">
              <w:rPr>
                <w:rFonts w:ascii="Times New Roman" w:hAnsi="Times New Roman" w:cs="Times New Roman"/>
                <w:sz w:val="24"/>
                <w:szCs w:val="24"/>
              </w:rPr>
              <w:t>Жалюзи "Маран" салатовый</w:t>
            </w:r>
          </w:p>
        </w:tc>
        <w:tc>
          <w:tcPr>
            <w:tcW w:w="850" w:type="dxa"/>
          </w:tcPr>
          <w:p w:rsidR="00C94740" w:rsidRDefault="00C94740" w:rsidP="00C94740">
            <w:pPr>
              <w:jc w:val="center"/>
            </w:pPr>
            <w:r w:rsidRPr="00790577">
              <w:rPr>
                <w:rFonts w:ascii="Times New Roman" w:hAnsi="Times New Roman" w:cs="Times New Roman"/>
                <w:sz w:val="24"/>
                <w:szCs w:val="24"/>
              </w:rPr>
              <w:t>шт.</w:t>
            </w:r>
          </w:p>
        </w:tc>
        <w:tc>
          <w:tcPr>
            <w:tcW w:w="1034"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3222,00</w:t>
            </w:r>
          </w:p>
        </w:tc>
        <w:tc>
          <w:tcPr>
            <w:tcW w:w="1296"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09.12.2014</w:t>
            </w:r>
          </w:p>
        </w:tc>
        <w:tc>
          <w:tcPr>
            <w:tcW w:w="1232" w:type="dxa"/>
          </w:tcPr>
          <w:p w:rsidR="00C94740" w:rsidRDefault="00C94740" w:rsidP="00C94740">
            <w:pPr>
              <w:jc w:val="center"/>
              <w:rPr>
                <w:rFonts w:ascii="Times New Roman" w:hAnsi="Times New Roman" w:cs="Times New Roman"/>
                <w:sz w:val="24"/>
                <w:szCs w:val="24"/>
              </w:rPr>
            </w:pPr>
          </w:p>
        </w:tc>
      </w:tr>
      <w:tr w:rsidR="00C94740" w:rsidTr="00BC04C5">
        <w:tblPrEx>
          <w:tblLook w:val="04A0" w:firstRow="1" w:lastRow="0" w:firstColumn="1" w:lastColumn="0" w:noHBand="0" w:noVBand="1"/>
        </w:tblPrEx>
        <w:trPr>
          <w:trHeight w:val="229"/>
        </w:trPr>
        <w:tc>
          <w:tcPr>
            <w:tcW w:w="719"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7</w:t>
            </w:r>
          </w:p>
        </w:tc>
        <w:tc>
          <w:tcPr>
            <w:tcW w:w="3642" w:type="dxa"/>
          </w:tcPr>
          <w:p w:rsidR="00C94740" w:rsidRPr="00C94740" w:rsidRDefault="004C7050" w:rsidP="00C94740">
            <w:pPr>
              <w:rPr>
                <w:rFonts w:ascii="Times New Roman" w:hAnsi="Times New Roman" w:cs="Times New Roman"/>
                <w:sz w:val="24"/>
                <w:szCs w:val="24"/>
              </w:rPr>
            </w:pPr>
            <w:r w:rsidRPr="004C7050">
              <w:rPr>
                <w:rFonts w:ascii="Times New Roman" w:hAnsi="Times New Roman" w:cs="Times New Roman"/>
                <w:sz w:val="24"/>
                <w:szCs w:val="24"/>
              </w:rPr>
              <w:t>Телефон Panasonic KX</w:t>
            </w:r>
          </w:p>
        </w:tc>
        <w:tc>
          <w:tcPr>
            <w:tcW w:w="850" w:type="dxa"/>
          </w:tcPr>
          <w:p w:rsidR="00C94740" w:rsidRDefault="00C94740" w:rsidP="00C94740">
            <w:pPr>
              <w:jc w:val="center"/>
            </w:pPr>
            <w:r w:rsidRPr="00790577">
              <w:rPr>
                <w:rFonts w:ascii="Times New Roman" w:hAnsi="Times New Roman" w:cs="Times New Roman"/>
                <w:sz w:val="24"/>
                <w:szCs w:val="24"/>
              </w:rPr>
              <w:t>шт.</w:t>
            </w:r>
          </w:p>
        </w:tc>
        <w:tc>
          <w:tcPr>
            <w:tcW w:w="1034" w:type="dxa"/>
          </w:tcPr>
          <w:p w:rsidR="00C94740" w:rsidRDefault="00C94740" w:rsidP="00C9474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C94740" w:rsidRDefault="004C7050" w:rsidP="00C94740">
            <w:pPr>
              <w:jc w:val="center"/>
              <w:rPr>
                <w:rFonts w:ascii="Times New Roman" w:hAnsi="Times New Roman" w:cs="Times New Roman"/>
                <w:sz w:val="24"/>
                <w:szCs w:val="24"/>
              </w:rPr>
            </w:pPr>
            <w:r>
              <w:rPr>
                <w:rFonts w:ascii="Times New Roman" w:hAnsi="Times New Roman" w:cs="Times New Roman"/>
                <w:sz w:val="24"/>
                <w:szCs w:val="24"/>
              </w:rPr>
              <w:t>369,77</w:t>
            </w:r>
          </w:p>
        </w:tc>
        <w:tc>
          <w:tcPr>
            <w:tcW w:w="1296" w:type="dxa"/>
          </w:tcPr>
          <w:p w:rsidR="00C94740" w:rsidRDefault="004C7050" w:rsidP="00C94740">
            <w:pPr>
              <w:jc w:val="center"/>
              <w:rPr>
                <w:rFonts w:ascii="Times New Roman" w:hAnsi="Times New Roman" w:cs="Times New Roman"/>
                <w:sz w:val="24"/>
                <w:szCs w:val="24"/>
              </w:rPr>
            </w:pPr>
            <w:r>
              <w:rPr>
                <w:rFonts w:ascii="Times New Roman" w:hAnsi="Times New Roman" w:cs="Times New Roman"/>
                <w:sz w:val="24"/>
                <w:szCs w:val="24"/>
              </w:rPr>
              <w:t>01.01.2011</w:t>
            </w:r>
          </w:p>
        </w:tc>
        <w:tc>
          <w:tcPr>
            <w:tcW w:w="1232" w:type="dxa"/>
          </w:tcPr>
          <w:p w:rsidR="00C94740" w:rsidRDefault="00C94740" w:rsidP="00C94740">
            <w:pPr>
              <w:jc w:val="center"/>
              <w:rPr>
                <w:rFonts w:ascii="Times New Roman" w:hAnsi="Times New Roman" w:cs="Times New Roman"/>
                <w:sz w:val="24"/>
                <w:szCs w:val="24"/>
              </w:rPr>
            </w:pPr>
          </w:p>
        </w:tc>
      </w:tr>
      <w:tr w:rsidR="004C7050" w:rsidTr="00BC04C5">
        <w:tblPrEx>
          <w:tblLook w:val="04A0" w:firstRow="1" w:lastRow="0" w:firstColumn="1" w:lastColumn="0" w:noHBand="0" w:noVBand="1"/>
        </w:tblPrEx>
        <w:trPr>
          <w:trHeight w:val="229"/>
        </w:trPr>
        <w:tc>
          <w:tcPr>
            <w:tcW w:w="719"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8</w:t>
            </w:r>
          </w:p>
        </w:tc>
        <w:tc>
          <w:tcPr>
            <w:tcW w:w="3642" w:type="dxa"/>
          </w:tcPr>
          <w:p w:rsidR="004C7050" w:rsidRPr="00C94740" w:rsidRDefault="004C7050" w:rsidP="004C7050">
            <w:pPr>
              <w:rPr>
                <w:rFonts w:ascii="Times New Roman" w:hAnsi="Times New Roman" w:cs="Times New Roman"/>
                <w:sz w:val="24"/>
                <w:szCs w:val="24"/>
              </w:rPr>
            </w:pPr>
            <w:r w:rsidRPr="004C7050">
              <w:rPr>
                <w:rFonts w:ascii="Times New Roman" w:hAnsi="Times New Roman" w:cs="Times New Roman"/>
                <w:sz w:val="24"/>
                <w:szCs w:val="24"/>
              </w:rPr>
              <w:t>Коврик для мыши</w:t>
            </w:r>
          </w:p>
        </w:tc>
        <w:tc>
          <w:tcPr>
            <w:tcW w:w="850" w:type="dxa"/>
          </w:tcPr>
          <w:p w:rsidR="004C7050" w:rsidRDefault="004C7050" w:rsidP="004C7050">
            <w:pPr>
              <w:jc w:val="center"/>
            </w:pPr>
            <w:r w:rsidRPr="00790577">
              <w:rPr>
                <w:rFonts w:ascii="Times New Roman" w:hAnsi="Times New Roman" w:cs="Times New Roman"/>
                <w:sz w:val="24"/>
                <w:szCs w:val="24"/>
              </w:rPr>
              <w:t>шт.</w:t>
            </w:r>
          </w:p>
        </w:tc>
        <w:tc>
          <w:tcPr>
            <w:tcW w:w="1034"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163,20</w:t>
            </w:r>
          </w:p>
        </w:tc>
        <w:tc>
          <w:tcPr>
            <w:tcW w:w="1296" w:type="dxa"/>
          </w:tcPr>
          <w:p w:rsidR="004C7050" w:rsidRDefault="004C7050" w:rsidP="004C7050">
            <w:pPr>
              <w:jc w:val="center"/>
              <w:rPr>
                <w:rFonts w:ascii="Times New Roman" w:hAnsi="Times New Roman" w:cs="Times New Roman"/>
                <w:sz w:val="24"/>
                <w:szCs w:val="24"/>
              </w:rPr>
            </w:pPr>
          </w:p>
        </w:tc>
        <w:tc>
          <w:tcPr>
            <w:tcW w:w="1232" w:type="dxa"/>
          </w:tcPr>
          <w:p w:rsidR="004C7050" w:rsidRDefault="004C7050" w:rsidP="004C7050">
            <w:pPr>
              <w:jc w:val="center"/>
              <w:rPr>
                <w:rFonts w:ascii="Times New Roman" w:hAnsi="Times New Roman" w:cs="Times New Roman"/>
                <w:sz w:val="24"/>
                <w:szCs w:val="24"/>
              </w:rPr>
            </w:pPr>
          </w:p>
        </w:tc>
      </w:tr>
      <w:tr w:rsidR="004C7050" w:rsidTr="00BC04C5">
        <w:tblPrEx>
          <w:tblLook w:val="04A0" w:firstRow="1" w:lastRow="0" w:firstColumn="1" w:lastColumn="0" w:noHBand="0" w:noVBand="1"/>
        </w:tblPrEx>
        <w:trPr>
          <w:trHeight w:val="229"/>
        </w:trPr>
        <w:tc>
          <w:tcPr>
            <w:tcW w:w="719"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9</w:t>
            </w:r>
          </w:p>
        </w:tc>
        <w:tc>
          <w:tcPr>
            <w:tcW w:w="3642" w:type="dxa"/>
          </w:tcPr>
          <w:p w:rsidR="004C7050" w:rsidRPr="00C94740" w:rsidRDefault="004C7050" w:rsidP="004C7050">
            <w:pPr>
              <w:rPr>
                <w:rFonts w:ascii="Times New Roman" w:hAnsi="Times New Roman" w:cs="Times New Roman"/>
                <w:sz w:val="24"/>
                <w:szCs w:val="24"/>
              </w:rPr>
            </w:pPr>
            <w:r w:rsidRPr="004C7050">
              <w:rPr>
                <w:rFonts w:ascii="Times New Roman" w:hAnsi="Times New Roman" w:cs="Times New Roman"/>
                <w:sz w:val="24"/>
                <w:szCs w:val="24"/>
              </w:rPr>
              <w:t>Коврик для мыши</w:t>
            </w:r>
          </w:p>
        </w:tc>
        <w:tc>
          <w:tcPr>
            <w:tcW w:w="850" w:type="dxa"/>
          </w:tcPr>
          <w:p w:rsidR="004C7050" w:rsidRDefault="004C7050" w:rsidP="004C7050">
            <w:pPr>
              <w:jc w:val="center"/>
            </w:pPr>
            <w:r w:rsidRPr="00790577">
              <w:rPr>
                <w:rFonts w:ascii="Times New Roman" w:hAnsi="Times New Roman" w:cs="Times New Roman"/>
                <w:sz w:val="24"/>
                <w:szCs w:val="24"/>
              </w:rPr>
              <w:t>шт.</w:t>
            </w:r>
          </w:p>
        </w:tc>
        <w:tc>
          <w:tcPr>
            <w:tcW w:w="1034"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163,20</w:t>
            </w:r>
          </w:p>
        </w:tc>
        <w:tc>
          <w:tcPr>
            <w:tcW w:w="1296"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01.01.2011</w:t>
            </w:r>
          </w:p>
        </w:tc>
        <w:tc>
          <w:tcPr>
            <w:tcW w:w="1232" w:type="dxa"/>
          </w:tcPr>
          <w:p w:rsidR="004C7050" w:rsidRDefault="004C7050" w:rsidP="004C7050">
            <w:pPr>
              <w:jc w:val="center"/>
              <w:rPr>
                <w:rFonts w:ascii="Times New Roman" w:hAnsi="Times New Roman" w:cs="Times New Roman"/>
                <w:sz w:val="24"/>
                <w:szCs w:val="24"/>
              </w:rPr>
            </w:pPr>
          </w:p>
        </w:tc>
      </w:tr>
      <w:tr w:rsidR="004C7050" w:rsidTr="00BC04C5">
        <w:tblPrEx>
          <w:tblLook w:val="04A0" w:firstRow="1" w:lastRow="0" w:firstColumn="1" w:lastColumn="0" w:noHBand="0" w:noVBand="1"/>
        </w:tblPrEx>
        <w:trPr>
          <w:trHeight w:val="229"/>
        </w:trPr>
        <w:tc>
          <w:tcPr>
            <w:tcW w:w="719"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10</w:t>
            </w:r>
          </w:p>
        </w:tc>
        <w:tc>
          <w:tcPr>
            <w:tcW w:w="3642" w:type="dxa"/>
          </w:tcPr>
          <w:p w:rsidR="004C7050" w:rsidRPr="00C94740" w:rsidRDefault="004C7050" w:rsidP="004C7050">
            <w:pPr>
              <w:rPr>
                <w:rFonts w:ascii="Times New Roman" w:hAnsi="Times New Roman" w:cs="Times New Roman"/>
                <w:sz w:val="24"/>
                <w:szCs w:val="24"/>
              </w:rPr>
            </w:pPr>
            <w:r w:rsidRPr="004C7050">
              <w:rPr>
                <w:rFonts w:ascii="Times New Roman" w:hAnsi="Times New Roman" w:cs="Times New Roman"/>
                <w:sz w:val="24"/>
                <w:szCs w:val="24"/>
              </w:rPr>
              <w:t>Огнетушитель ОП-3 (3) АВСЕ</w:t>
            </w:r>
          </w:p>
        </w:tc>
        <w:tc>
          <w:tcPr>
            <w:tcW w:w="850" w:type="dxa"/>
          </w:tcPr>
          <w:p w:rsidR="004C7050" w:rsidRDefault="004C7050" w:rsidP="004C7050">
            <w:pPr>
              <w:jc w:val="center"/>
            </w:pPr>
            <w:r w:rsidRPr="00790577">
              <w:rPr>
                <w:rFonts w:ascii="Times New Roman" w:hAnsi="Times New Roman" w:cs="Times New Roman"/>
                <w:sz w:val="24"/>
                <w:szCs w:val="24"/>
              </w:rPr>
              <w:t>шт.</w:t>
            </w:r>
          </w:p>
        </w:tc>
        <w:tc>
          <w:tcPr>
            <w:tcW w:w="1034"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704,20</w:t>
            </w:r>
          </w:p>
        </w:tc>
        <w:tc>
          <w:tcPr>
            <w:tcW w:w="1296"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31.03.2011</w:t>
            </w:r>
          </w:p>
        </w:tc>
        <w:tc>
          <w:tcPr>
            <w:tcW w:w="1232" w:type="dxa"/>
          </w:tcPr>
          <w:p w:rsidR="004C7050" w:rsidRDefault="004C7050" w:rsidP="004C7050">
            <w:pPr>
              <w:jc w:val="center"/>
              <w:rPr>
                <w:rFonts w:ascii="Times New Roman" w:hAnsi="Times New Roman" w:cs="Times New Roman"/>
                <w:sz w:val="24"/>
                <w:szCs w:val="24"/>
              </w:rPr>
            </w:pPr>
          </w:p>
        </w:tc>
      </w:tr>
      <w:tr w:rsidR="004C7050" w:rsidTr="00BC04C5">
        <w:tblPrEx>
          <w:tblLook w:val="04A0" w:firstRow="1" w:lastRow="0" w:firstColumn="1" w:lastColumn="0" w:noHBand="0" w:noVBand="1"/>
        </w:tblPrEx>
        <w:trPr>
          <w:trHeight w:val="229"/>
        </w:trPr>
        <w:tc>
          <w:tcPr>
            <w:tcW w:w="719"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11</w:t>
            </w:r>
          </w:p>
        </w:tc>
        <w:tc>
          <w:tcPr>
            <w:tcW w:w="3642" w:type="dxa"/>
          </w:tcPr>
          <w:p w:rsidR="004C7050" w:rsidRPr="004C7050" w:rsidRDefault="004C7050" w:rsidP="004C7050">
            <w:pPr>
              <w:rPr>
                <w:rFonts w:ascii="Times New Roman" w:hAnsi="Times New Roman" w:cs="Times New Roman"/>
                <w:sz w:val="24"/>
                <w:szCs w:val="24"/>
              </w:rPr>
            </w:pPr>
            <w:r w:rsidRPr="004C7050">
              <w:rPr>
                <w:rFonts w:ascii="Times New Roman" w:hAnsi="Times New Roman" w:cs="Times New Roman"/>
                <w:sz w:val="24"/>
                <w:szCs w:val="24"/>
              </w:rPr>
              <w:t>Огнетушитель ОП-5 АВСЕ</w:t>
            </w:r>
          </w:p>
        </w:tc>
        <w:tc>
          <w:tcPr>
            <w:tcW w:w="850" w:type="dxa"/>
          </w:tcPr>
          <w:p w:rsidR="004C7050" w:rsidRDefault="004C7050" w:rsidP="004C7050">
            <w:pPr>
              <w:jc w:val="center"/>
            </w:pPr>
            <w:r w:rsidRPr="00790577">
              <w:rPr>
                <w:rFonts w:ascii="Times New Roman" w:hAnsi="Times New Roman" w:cs="Times New Roman"/>
                <w:sz w:val="24"/>
                <w:szCs w:val="24"/>
              </w:rPr>
              <w:t>шт.</w:t>
            </w:r>
          </w:p>
        </w:tc>
        <w:tc>
          <w:tcPr>
            <w:tcW w:w="1034"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910,80</w:t>
            </w:r>
          </w:p>
        </w:tc>
        <w:tc>
          <w:tcPr>
            <w:tcW w:w="1296"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31.03.2011</w:t>
            </w:r>
          </w:p>
        </w:tc>
        <w:tc>
          <w:tcPr>
            <w:tcW w:w="1232" w:type="dxa"/>
          </w:tcPr>
          <w:p w:rsidR="004C7050" w:rsidRDefault="004C7050" w:rsidP="004C7050">
            <w:pPr>
              <w:jc w:val="center"/>
              <w:rPr>
                <w:rFonts w:ascii="Times New Roman" w:hAnsi="Times New Roman" w:cs="Times New Roman"/>
                <w:sz w:val="24"/>
                <w:szCs w:val="24"/>
              </w:rPr>
            </w:pPr>
          </w:p>
        </w:tc>
      </w:tr>
      <w:tr w:rsidR="004C7050" w:rsidTr="00BC04C5">
        <w:tblPrEx>
          <w:tblLook w:val="04A0" w:firstRow="1" w:lastRow="0" w:firstColumn="1" w:lastColumn="0" w:noHBand="0" w:noVBand="1"/>
        </w:tblPrEx>
        <w:trPr>
          <w:trHeight w:val="229"/>
        </w:trPr>
        <w:tc>
          <w:tcPr>
            <w:tcW w:w="719"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12</w:t>
            </w:r>
          </w:p>
        </w:tc>
        <w:tc>
          <w:tcPr>
            <w:tcW w:w="3642" w:type="dxa"/>
          </w:tcPr>
          <w:p w:rsidR="004C7050" w:rsidRPr="004C7050" w:rsidRDefault="004C7050" w:rsidP="004C7050">
            <w:pPr>
              <w:rPr>
                <w:rFonts w:ascii="Times New Roman" w:hAnsi="Times New Roman" w:cs="Times New Roman"/>
                <w:sz w:val="24"/>
                <w:szCs w:val="24"/>
              </w:rPr>
            </w:pPr>
            <w:r w:rsidRPr="004C7050">
              <w:rPr>
                <w:rFonts w:ascii="Times New Roman" w:hAnsi="Times New Roman" w:cs="Times New Roman"/>
                <w:sz w:val="24"/>
                <w:szCs w:val="24"/>
              </w:rPr>
              <w:t>Термос-чайник</w:t>
            </w:r>
          </w:p>
        </w:tc>
        <w:tc>
          <w:tcPr>
            <w:tcW w:w="850" w:type="dxa"/>
          </w:tcPr>
          <w:p w:rsidR="004C7050" w:rsidRDefault="004C7050" w:rsidP="004C7050">
            <w:pPr>
              <w:jc w:val="center"/>
            </w:pPr>
            <w:r w:rsidRPr="00790577">
              <w:rPr>
                <w:rFonts w:ascii="Times New Roman" w:hAnsi="Times New Roman" w:cs="Times New Roman"/>
                <w:sz w:val="24"/>
                <w:szCs w:val="24"/>
              </w:rPr>
              <w:t>шт.</w:t>
            </w:r>
          </w:p>
        </w:tc>
        <w:tc>
          <w:tcPr>
            <w:tcW w:w="1034"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4C7050" w:rsidRDefault="00676C87" w:rsidP="004C7050">
            <w:pPr>
              <w:jc w:val="center"/>
              <w:rPr>
                <w:rFonts w:ascii="Times New Roman" w:hAnsi="Times New Roman" w:cs="Times New Roman"/>
                <w:sz w:val="24"/>
                <w:szCs w:val="24"/>
              </w:rPr>
            </w:pPr>
            <w:r>
              <w:rPr>
                <w:rFonts w:ascii="Times New Roman" w:hAnsi="Times New Roman" w:cs="Times New Roman"/>
                <w:sz w:val="24"/>
                <w:szCs w:val="24"/>
              </w:rPr>
              <w:t>2160,00</w:t>
            </w:r>
          </w:p>
        </w:tc>
        <w:tc>
          <w:tcPr>
            <w:tcW w:w="1296"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10.12.2012</w:t>
            </w:r>
          </w:p>
        </w:tc>
        <w:tc>
          <w:tcPr>
            <w:tcW w:w="1232" w:type="dxa"/>
          </w:tcPr>
          <w:p w:rsidR="004C7050" w:rsidRDefault="004C7050" w:rsidP="004C7050">
            <w:pPr>
              <w:jc w:val="center"/>
              <w:rPr>
                <w:rFonts w:ascii="Times New Roman" w:hAnsi="Times New Roman" w:cs="Times New Roman"/>
                <w:sz w:val="24"/>
                <w:szCs w:val="24"/>
              </w:rPr>
            </w:pPr>
          </w:p>
        </w:tc>
      </w:tr>
      <w:tr w:rsidR="004C7050" w:rsidTr="00BC04C5">
        <w:tblPrEx>
          <w:tblLook w:val="04A0" w:firstRow="1" w:lastRow="0" w:firstColumn="1" w:lastColumn="0" w:noHBand="0" w:noVBand="1"/>
        </w:tblPrEx>
        <w:trPr>
          <w:trHeight w:val="229"/>
        </w:trPr>
        <w:tc>
          <w:tcPr>
            <w:tcW w:w="719"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13</w:t>
            </w:r>
          </w:p>
        </w:tc>
        <w:tc>
          <w:tcPr>
            <w:tcW w:w="3642" w:type="dxa"/>
          </w:tcPr>
          <w:p w:rsidR="004C7050" w:rsidRPr="004C7050" w:rsidRDefault="00676C87" w:rsidP="004C7050">
            <w:pPr>
              <w:rPr>
                <w:rFonts w:ascii="Times New Roman" w:hAnsi="Times New Roman" w:cs="Times New Roman"/>
                <w:sz w:val="24"/>
                <w:szCs w:val="24"/>
              </w:rPr>
            </w:pPr>
            <w:r w:rsidRPr="00676C87">
              <w:rPr>
                <w:rFonts w:ascii="Times New Roman" w:hAnsi="Times New Roman" w:cs="Times New Roman"/>
                <w:sz w:val="24"/>
                <w:szCs w:val="24"/>
              </w:rPr>
              <w:t>Пылесос Самсунг 4046</w:t>
            </w:r>
          </w:p>
        </w:tc>
        <w:tc>
          <w:tcPr>
            <w:tcW w:w="850" w:type="dxa"/>
          </w:tcPr>
          <w:p w:rsidR="004C7050" w:rsidRDefault="004C7050" w:rsidP="004C7050">
            <w:pPr>
              <w:jc w:val="center"/>
            </w:pPr>
            <w:r w:rsidRPr="00790577">
              <w:rPr>
                <w:rFonts w:ascii="Times New Roman" w:hAnsi="Times New Roman" w:cs="Times New Roman"/>
                <w:sz w:val="24"/>
                <w:szCs w:val="24"/>
              </w:rPr>
              <w:t>шт.</w:t>
            </w:r>
          </w:p>
        </w:tc>
        <w:tc>
          <w:tcPr>
            <w:tcW w:w="1034"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4C7050" w:rsidRDefault="00676C87" w:rsidP="004C7050">
            <w:pPr>
              <w:jc w:val="center"/>
              <w:rPr>
                <w:rFonts w:ascii="Times New Roman" w:hAnsi="Times New Roman" w:cs="Times New Roman"/>
                <w:sz w:val="24"/>
                <w:szCs w:val="24"/>
              </w:rPr>
            </w:pPr>
            <w:r>
              <w:rPr>
                <w:rFonts w:ascii="Times New Roman" w:hAnsi="Times New Roman" w:cs="Times New Roman"/>
                <w:sz w:val="24"/>
                <w:szCs w:val="24"/>
              </w:rPr>
              <w:t>2050,00</w:t>
            </w:r>
          </w:p>
        </w:tc>
        <w:tc>
          <w:tcPr>
            <w:tcW w:w="1296" w:type="dxa"/>
          </w:tcPr>
          <w:p w:rsidR="004C7050" w:rsidRDefault="004C7050" w:rsidP="004C7050">
            <w:pPr>
              <w:jc w:val="center"/>
              <w:rPr>
                <w:rFonts w:ascii="Times New Roman" w:hAnsi="Times New Roman" w:cs="Times New Roman"/>
                <w:sz w:val="24"/>
                <w:szCs w:val="24"/>
              </w:rPr>
            </w:pPr>
          </w:p>
        </w:tc>
        <w:tc>
          <w:tcPr>
            <w:tcW w:w="1232" w:type="dxa"/>
          </w:tcPr>
          <w:p w:rsidR="004C7050" w:rsidRDefault="004C7050" w:rsidP="004C7050">
            <w:pPr>
              <w:jc w:val="center"/>
              <w:rPr>
                <w:rFonts w:ascii="Times New Roman" w:hAnsi="Times New Roman" w:cs="Times New Roman"/>
                <w:sz w:val="24"/>
                <w:szCs w:val="24"/>
              </w:rPr>
            </w:pPr>
          </w:p>
        </w:tc>
      </w:tr>
      <w:tr w:rsidR="004C7050" w:rsidTr="00BC04C5">
        <w:tblPrEx>
          <w:tblLook w:val="04A0" w:firstRow="1" w:lastRow="0" w:firstColumn="1" w:lastColumn="0" w:noHBand="0" w:noVBand="1"/>
        </w:tblPrEx>
        <w:trPr>
          <w:trHeight w:val="229"/>
        </w:trPr>
        <w:tc>
          <w:tcPr>
            <w:tcW w:w="719"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14</w:t>
            </w:r>
          </w:p>
        </w:tc>
        <w:tc>
          <w:tcPr>
            <w:tcW w:w="3642" w:type="dxa"/>
          </w:tcPr>
          <w:p w:rsidR="004C7050" w:rsidRPr="004C7050" w:rsidRDefault="00676C87" w:rsidP="004C7050">
            <w:pPr>
              <w:rPr>
                <w:rFonts w:ascii="Times New Roman" w:hAnsi="Times New Roman" w:cs="Times New Roman"/>
                <w:sz w:val="24"/>
                <w:szCs w:val="24"/>
              </w:rPr>
            </w:pPr>
            <w:r w:rsidRPr="00676C87">
              <w:rPr>
                <w:rFonts w:ascii="Times New Roman" w:hAnsi="Times New Roman" w:cs="Times New Roman"/>
                <w:sz w:val="24"/>
                <w:szCs w:val="24"/>
              </w:rPr>
              <w:t>Чайник "Кэмирон"</w:t>
            </w:r>
          </w:p>
        </w:tc>
        <w:tc>
          <w:tcPr>
            <w:tcW w:w="850" w:type="dxa"/>
          </w:tcPr>
          <w:p w:rsidR="004C7050" w:rsidRDefault="004C7050" w:rsidP="004C7050">
            <w:pPr>
              <w:jc w:val="center"/>
            </w:pPr>
            <w:r w:rsidRPr="00790577">
              <w:rPr>
                <w:rFonts w:ascii="Times New Roman" w:hAnsi="Times New Roman" w:cs="Times New Roman"/>
                <w:sz w:val="24"/>
                <w:szCs w:val="24"/>
              </w:rPr>
              <w:t>шт.</w:t>
            </w:r>
          </w:p>
        </w:tc>
        <w:tc>
          <w:tcPr>
            <w:tcW w:w="1034"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4C7050" w:rsidRDefault="00676C87" w:rsidP="004C7050">
            <w:pPr>
              <w:jc w:val="center"/>
              <w:rPr>
                <w:rFonts w:ascii="Times New Roman" w:hAnsi="Times New Roman" w:cs="Times New Roman"/>
                <w:sz w:val="24"/>
                <w:szCs w:val="24"/>
              </w:rPr>
            </w:pPr>
            <w:r>
              <w:rPr>
                <w:rFonts w:ascii="Times New Roman" w:hAnsi="Times New Roman" w:cs="Times New Roman"/>
                <w:sz w:val="24"/>
                <w:szCs w:val="24"/>
              </w:rPr>
              <w:t>2490,00</w:t>
            </w:r>
          </w:p>
        </w:tc>
        <w:tc>
          <w:tcPr>
            <w:tcW w:w="1296" w:type="dxa"/>
          </w:tcPr>
          <w:p w:rsidR="004C7050" w:rsidRDefault="00676C87" w:rsidP="004C7050">
            <w:pPr>
              <w:jc w:val="center"/>
              <w:rPr>
                <w:rFonts w:ascii="Times New Roman" w:hAnsi="Times New Roman" w:cs="Times New Roman"/>
                <w:sz w:val="24"/>
                <w:szCs w:val="24"/>
              </w:rPr>
            </w:pPr>
            <w:r>
              <w:rPr>
                <w:rFonts w:ascii="Times New Roman" w:hAnsi="Times New Roman" w:cs="Times New Roman"/>
                <w:sz w:val="24"/>
                <w:szCs w:val="24"/>
              </w:rPr>
              <w:t>01.11.2011</w:t>
            </w:r>
          </w:p>
        </w:tc>
        <w:tc>
          <w:tcPr>
            <w:tcW w:w="1232" w:type="dxa"/>
          </w:tcPr>
          <w:p w:rsidR="004C7050" w:rsidRDefault="004C7050" w:rsidP="004C7050">
            <w:pPr>
              <w:jc w:val="center"/>
              <w:rPr>
                <w:rFonts w:ascii="Times New Roman" w:hAnsi="Times New Roman" w:cs="Times New Roman"/>
                <w:sz w:val="24"/>
                <w:szCs w:val="24"/>
              </w:rPr>
            </w:pPr>
          </w:p>
        </w:tc>
      </w:tr>
      <w:tr w:rsidR="004C7050" w:rsidTr="00BC04C5">
        <w:tblPrEx>
          <w:tblLook w:val="04A0" w:firstRow="1" w:lastRow="0" w:firstColumn="1" w:lastColumn="0" w:noHBand="0" w:noVBand="1"/>
        </w:tblPrEx>
        <w:trPr>
          <w:trHeight w:val="229"/>
        </w:trPr>
        <w:tc>
          <w:tcPr>
            <w:tcW w:w="719"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15</w:t>
            </w:r>
          </w:p>
        </w:tc>
        <w:tc>
          <w:tcPr>
            <w:tcW w:w="3642" w:type="dxa"/>
          </w:tcPr>
          <w:p w:rsidR="004C7050" w:rsidRPr="004C7050" w:rsidRDefault="00676C87" w:rsidP="004C7050">
            <w:pPr>
              <w:rPr>
                <w:rFonts w:ascii="Times New Roman" w:hAnsi="Times New Roman" w:cs="Times New Roman"/>
                <w:sz w:val="24"/>
                <w:szCs w:val="24"/>
              </w:rPr>
            </w:pPr>
            <w:r w:rsidRPr="00676C87">
              <w:rPr>
                <w:rFonts w:ascii="Times New Roman" w:hAnsi="Times New Roman" w:cs="Times New Roman"/>
                <w:sz w:val="24"/>
                <w:szCs w:val="24"/>
              </w:rPr>
              <w:t>Световое табло 0,6х0,8 м.</w:t>
            </w:r>
          </w:p>
        </w:tc>
        <w:tc>
          <w:tcPr>
            <w:tcW w:w="850" w:type="dxa"/>
          </w:tcPr>
          <w:p w:rsidR="004C7050" w:rsidRDefault="004C7050" w:rsidP="004C7050">
            <w:pPr>
              <w:jc w:val="center"/>
            </w:pPr>
            <w:r w:rsidRPr="00790577">
              <w:rPr>
                <w:rFonts w:ascii="Times New Roman" w:hAnsi="Times New Roman" w:cs="Times New Roman"/>
                <w:sz w:val="24"/>
                <w:szCs w:val="24"/>
              </w:rPr>
              <w:t>шт.</w:t>
            </w:r>
          </w:p>
        </w:tc>
        <w:tc>
          <w:tcPr>
            <w:tcW w:w="1034" w:type="dxa"/>
          </w:tcPr>
          <w:p w:rsidR="004C7050" w:rsidRDefault="004C7050" w:rsidP="004C7050">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4C7050" w:rsidRDefault="00676C87" w:rsidP="004C7050">
            <w:pPr>
              <w:jc w:val="center"/>
              <w:rPr>
                <w:rFonts w:ascii="Times New Roman" w:hAnsi="Times New Roman" w:cs="Times New Roman"/>
                <w:sz w:val="24"/>
                <w:szCs w:val="24"/>
              </w:rPr>
            </w:pPr>
            <w:r>
              <w:rPr>
                <w:rFonts w:ascii="Times New Roman" w:hAnsi="Times New Roman" w:cs="Times New Roman"/>
                <w:sz w:val="24"/>
                <w:szCs w:val="24"/>
              </w:rPr>
              <w:t>2807,00</w:t>
            </w:r>
          </w:p>
        </w:tc>
        <w:tc>
          <w:tcPr>
            <w:tcW w:w="1296" w:type="dxa"/>
          </w:tcPr>
          <w:p w:rsidR="004C7050" w:rsidRDefault="00676C87" w:rsidP="004C7050">
            <w:pPr>
              <w:jc w:val="center"/>
              <w:rPr>
                <w:rFonts w:ascii="Times New Roman" w:hAnsi="Times New Roman" w:cs="Times New Roman"/>
                <w:sz w:val="24"/>
                <w:szCs w:val="24"/>
              </w:rPr>
            </w:pPr>
            <w:r>
              <w:rPr>
                <w:rFonts w:ascii="Times New Roman" w:hAnsi="Times New Roman" w:cs="Times New Roman"/>
                <w:sz w:val="24"/>
                <w:szCs w:val="24"/>
              </w:rPr>
              <w:t>15.11.2019</w:t>
            </w:r>
          </w:p>
        </w:tc>
        <w:tc>
          <w:tcPr>
            <w:tcW w:w="1232" w:type="dxa"/>
          </w:tcPr>
          <w:p w:rsidR="004C7050" w:rsidRDefault="004C7050" w:rsidP="004C7050">
            <w:pPr>
              <w:jc w:val="center"/>
              <w:rPr>
                <w:rFonts w:ascii="Times New Roman" w:hAnsi="Times New Roman" w:cs="Times New Roman"/>
                <w:sz w:val="24"/>
                <w:szCs w:val="24"/>
              </w:rPr>
            </w:pPr>
          </w:p>
        </w:tc>
      </w:tr>
      <w:tr w:rsidR="00676C87" w:rsidTr="00BC04C5">
        <w:tblPrEx>
          <w:tblLook w:val="04A0" w:firstRow="1" w:lastRow="0" w:firstColumn="1" w:lastColumn="0" w:noHBand="0" w:noVBand="1"/>
        </w:tblPrEx>
        <w:trPr>
          <w:trHeight w:val="229"/>
        </w:trPr>
        <w:tc>
          <w:tcPr>
            <w:tcW w:w="719" w:type="dxa"/>
          </w:tcPr>
          <w:p w:rsidR="00676C87" w:rsidRDefault="00676C87" w:rsidP="00676C87">
            <w:pPr>
              <w:jc w:val="center"/>
              <w:rPr>
                <w:rFonts w:ascii="Times New Roman" w:hAnsi="Times New Roman" w:cs="Times New Roman"/>
                <w:sz w:val="24"/>
                <w:szCs w:val="24"/>
              </w:rPr>
            </w:pPr>
            <w:r>
              <w:rPr>
                <w:rFonts w:ascii="Times New Roman" w:hAnsi="Times New Roman" w:cs="Times New Roman"/>
                <w:sz w:val="24"/>
                <w:szCs w:val="24"/>
              </w:rPr>
              <w:t>16</w:t>
            </w:r>
          </w:p>
        </w:tc>
        <w:tc>
          <w:tcPr>
            <w:tcW w:w="3642" w:type="dxa"/>
          </w:tcPr>
          <w:p w:rsidR="00676C87" w:rsidRPr="00676C87" w:rsidRDefault="00676C87" w:rsidP="00676C87">
            <w:pPr>
              <w:rPr>
                <w:rFonts w:ascii="Times New Roman" w:hAnsi="Times New Roman" w:cs="Times New Roman"/>
                <w:sz w:val="24"/>
                <w:szCs w:val="24"/>
              </w:rPr>
            </w:pPr>
            <w:r w:rsidRPr="00676C87">
              <w:rPr>
                <w:rFonts w:ascii="Times New Roman" w:hAnsi="Times New Roman" w:cs="Times New Roman"/>
                <w:sz w:val="24"/>
                <w:szCs w:val="24"/>
              </w:rPr>
              <w:t>Жалюзи "Маран" персик</w:t>
            </w:r>
          </w:p>
        </w:tc>
        <w:tc>
          <w:tcPr>
            <w:tcW w:w="850" w:type="dxa"/>
          </w:tcPr>
          <w:p w:rsidR="00676C87" w:rsidRDefault="00676C87" w:rsidP="00676C87">
            <w:pPr>
              <w:jc w:val="center"/>
            </w:pPr>
            <w:r w:rsidRPr="00790577">
              <w:rPr>
                <w:rFonts w:ascii="Times New Roman" w:hAnsi="Times New Roman" w:cs="Times New Roman"/>
                <w:sz w:val="24"/>
                <w:szCs w:val="24"/>
              </w:rPr>
              <w:t>шт.</w:t>
            </w:r>
          </w:p>
        </w:tc>
        <w:tc>
          <w:tcPr>
            <w:tcW w:w="1034" w:type="dxa"/>
          </w:tcPr>
          <w:p w:rsidR="00676C87" w:rsidRDefault="00676C87" w:rsidP="00676C87">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676C87" w:rsidRDefault="00676C87" w:rsidP="00676C87">
            <w:pPr>
              <w:jc w:val="center"/>
              <w:rPr>
                <w:rFonts w:ascii="Times New Roman" w:hAnsi="Times New Roman" w:cs="Times New Roman"/>
                <w:sz w:val="24"/>
                <w:szCs w:val="24"/>
              </w:rPr>
            </w:pPr>
            <w:r>
              <w:rPr>
                <w:rFonts w:ascii="Times New Roman" w:hAnsi="Times New Roman" w:cs="Times New Roman"/>
                <w:sz w:val="24"/>
                <w:szCs w:val="24"/>
              </w:rPr>
              <w:t>2339,00</w:t>
            </w:r>
          </w:p>
        </w:tc>
        <w:tc>
          <w:tcPr>
            <w:tcW w:w="1296" w:type="dxa"/>
          </w:tcPr>
          <w:p w:rsidR="00676C87" w:rsidRDefault="00676C87" w:rsidP="00676C87">
            <w:pPr>
              <w:jc w:val="center"/>
              <w:rPr>
                <w:rFonts w:ascii="Times New Roman" w:hAnsi="Times New Roman" w:cs="Times New Roman"/>
                <w:sz w:val="24"/>
                <w:szCs w:val="24"/>
              </w:rPr>
            </w:pPr>
            <w:r>
              <w:rPr>
                <w:rFonts w:ascii="Times New Roman" w:hAnsi="Times New Roman" w:cs="Times New Roman"/>
                <w:sz w:val="24"/>
                <w:szCs w:val="24"/>
              </w:rPr>
              <w:t>09.12.2014</w:t>
            </w:r>
          </w:p>
        </w:tc>
        <w:tc>
          <w:tcPr>
            <w:tcW w:w="1232" w:type="dxa"/>
          </w:tcPr>
          <w:p w:rsidR="00676C87" w:rsidRDefault="00676C87" w:rsidP="00676C87">
            <w:pPr>
              <w:jc w:val="center"/>
              <w:rPr>
                <w:rFonts w:ascii="Times New Roman" w:hAnsi="Times New Roman" w:cs="Times New Roman"/>
                <w:sz w:val="24"/>
                <w:szCs w:val="24"/>
              </w:rPr>
            </w:pPr>
          </w:p>
        </w:tc>
      </w:tr>
      <w:tr w:rsidR="00676C87" w:rsidTr="00BC04C5">
        <w:tblPrEx>
          <w:tblLook w:val="04A0" w:firstRow="1" w:lastRow="0" w:firstColumn="1" w:lastColumn="0" w:noHBand="0" w:noVBand="1"/>
        </w:tblPrEx>
        <w:trPr>
          <w:trHeight w:val="229"/>
        </w:trPr>
        <w:tc>
          <w:tcPr>
            <w:tcW w:w="719" w:type="dxa"/>
          </w:tcPr>
          <w:p w:rsidR="00676C87" w:rsidRDefault="00676C87" w:rsidP="00676C87">
            <w:pPr>
              <w:jc w:val="center"/>
              <w:rPr>
                <w:rFonts w:ascii="Times New Roman" w:hAnsi="Times New Roman" w:cs="Times New Roman"/>
                <w:sz w:val="24"/>
                <w:szCs w:val="24"/>
              </w:rPr>
            </w:pPr>
            <w:r>
              <w:rPr>
                <w:rFonts w:ascii="Times New Roman" w:hAnsi="Times New Roman" w:cs="Times New Roman"/>
                <w:sz w:val="24"/>
                <w:szCs w:val="24"/>
              </w:rPr>
              <w:t>17</w:t>
            </w:r>
          </w:p>
        </w:tc>
        <w:tc>
          <w:tcPr>
            <w:tcW w:w="3642" w:type="dxa"/>
          </w:tcPr>
          <w:p w:rsidR="00676C87" w:rsidRPr="00676C87" w:rsidRDefault="00676C87" w:rsidP="00676C87">
            <w:pPr>
              <w:rPr>
                <w:rFonts w:ascii="Times New Roman" w:hAnsi="Times New Roman" w:cs="Times New Roman"/>
                <w:sz w:val="24"/>
                <w:szCs w:val="24"/>
              </w:rPr>
            </w:pPr>
            <w:r>
              <w:rPr>
                <w:rFonts w:ascii="Times New Roman" w:hAnsi="Times New Roman" w:cs="Times New Roman"/>
                <w:sz w:val="24"/>
                <w:szCs w:val="24"/>
              </w:rPr>
              <w:t>Т</w:t>
            </w:r>
            <w:r w:rsidRPr="00676C87">
              <w:rPr>
                <w:rFonts w:ascii="Times New Roman" w:hAnsi="Times New Roman" w:cs="Times New Roman"/>
                <w:sz w:val="24"/>
                <w:szCs w:val="24"/>
              </w:rPr>
              <w:t>абличка 15*15см</w:t>
            </w:r>
          </w:p>
        </w:tc>
        <w:tc>
          <w:tcPr>
            <w:tcW w:w="850" w:type="dxa"/>
          </w:tcPr>
          <w:p w:rsidR="00676C87" w:rsidRDefault="00676C87" w:rsidP="00676C87">
            <w:pPr>
              <w:jc w:val="center"/>
            </w:pPr>
            <w:r w:rsidRPr="00790577">
              <w:rPr>
                <w:rFonts w:ascii="Times New Roman" w:hAnsi="Times New Roman" w:cs="Times New Roman"/>
                <w:sz w:val="24"/>
                <w:szCs w:val="24"/>
              </w:rPr>
              <w:t>шт.</w:t>
            </w:r>
          </w:p>
        </w:tc>
        <w:tc>
          <w:tcPr>
            <w:tcW w:w="1034" w:type="dxa"/>
          </w:tcPr>
          <w:p w:rsidR="00676C87" w:rsidRDefault="00676C87" w:rsidP="00676C87">
            <w:pPr>
              <w:jc w:val="center"/>
              <w:rPr>
                <w:rFonts w:ascii="Times New Roman" w:hAnsi="Times New Roman" w:cs="Times New Roman"/>
                <w:sz w:val="24"/>
                <w:szCs w:val="24"/>
              </w:rPr>
            </w:pPr>
            <w:r>
              <w:rPr>
                <w:rFonts w:ascii="Times New Roman" w:hAnsi="Times New Roman" w:cs="Times New Roman"/>
                <w:sz w:val="24"/>
                <w:szCs w:val="24"/>
              </w:rPr>
              <w:t>19</w:t>
            </w:r>
          </w:p>
        </w:tc>
        <w:tc>
          <w:tcPr>
            <w:tcW w:w="1116" w:type="dxa"/>
          </w:tcPr>
          <w:p w:rsidR="00676C87" w:rsidRDefault="00676C87" w:rsidP="00676C87">
            <w:pPr>
              <w:jc w:val="center"/>
              <w:rPr>
                <w:rFonts w:ascii="Times New Roman" w:hAnsi="Times New Roman" w:cs="Times New Roman"/>
                <w:sz w:val="24"/>
                <w:szCs w:val="24"/>
              </w:rPr>
            </w:pPr>
            <w:r>
              <w:rPr>
                <w:rFonts w:ascii="Times New Roman" w:hAnsi="Times New Roman" w:cs="Times New Roman"/>
                <w:sz w:val="24"/>
                <w:szCs w:val="24"/>
              </w:rPr>
              <w:t>2907,00</w:t>
            </w:r>
          </w:p>
        </w:tc>
        <w:tc>
          <w:tcPr>
            <w:tcW w:w="1296" w:type="dxa"/>
          </w:tcPr>
          <w:p w:rsidR="00676C87" w:rsidRDefault="00676C87" w:rsidP="00676C87">
            <w:pPr>
              <w:jc w:val="center"/>
              <w:rPr>
                <w:rFonts w:ascii="Times New Roman" w:hAnsi="Times New Roman" w:cs="Times New Roman"/>
                <w:sz w:val="24"/>
                <w:szCs w:val="24"/>
              </w:rPr>
            </w:pPr>
            <w:r>
              <w:rPr>
                <w:rFonts w:ascii="Times New Roman" w:hAnsi="Times New Roman" w:cs="Times New Roman"/>
                <w:sz w:val="24"/>
                <w:szCs w:val="24"/>
              </w:rPr>
              <w:t>30.06.2021</w:t>
            </w:r>
          </w:p>
        </w:tc>
        <w:tc>
          <w:tcPr>
            <w:tcW w:w="1232" w:type="dxa"/>
          </w:tcPr>
          <w:p w:rsidR="00676C87" w:rsidRDefault="00676C87" w:rsidP="00676C87">
            <w:pPr>
              <w:jc w:val="center"/>
              <w:rPr>
                <w:rFonts w:ascii="Times New Roman" w:hAnsi="Times New Roman" w:cs="Times New Roman"/>
                <w:sz w:val="24"/>
                <w:szCs w:val="24"/>
              </w:rPr>
            </w:pPr>
          </w:p>
        </w:tc>
      </w:tr>
      <w:tr w:rsidR="00676C87" w:rsidTr="00BC04C5">
        <w:tblPrEx>
          <w:tblLook w:val="04A0" w:firstRow="1" w:lastRow="0" w:firstColumn="1" w:lastColumn="0" w:noHBand="0" w:noVBand="1"/>
        </w:tblPrEx>
        <w:trPr>
          <w:trHeight w:val="229"/>
        </w:trPr>
        <w:tc>
          <w:tcPr>
            <w:tcW w:w="719" w:type="dxa"/>
          </w:tcPr>
          <w:p w:rsidR="00676C87" w:rsidRDefault="00676C87" w:rsidP="00676C87">
            <w:pPr>
              <w:jc w:val="center"/>
              <w:rPr>
                <w:rFonts w:ascii="Times New Roman" w:hAnsi="Times New Roman" w:cs="Times New Roman"/>
                <w:sz w:val="24"/>
                <w:szCs w:val="24"/>
              </w:rPr>
            </w:pPr>
            <w:r>
              <w:rPr>
                <w:rFonts w:ascii="Times New Roman" w:hAnsi="Times New Roman" w:cs="Times New Roman"/>
                <w:sz w:val="24"/>
                <w:szCs w:val="24"/>
              </w:rPr>
              <w:t>18</w:t>
            </w:r>
          </w:p>
        </w:tc>
        <w:tc>
          <w:tcPr>
            <w:tcW w:w="3642" w:type="dxa"/>
          </w:tcPr>
          <w:p w:rsidR="00676C87" w:rsidRPr="00676C87" w:rsidRDefault="00676C87" w:rsidP="00676C87">
            <w:pPr>
              <w:rPr>
                <w:rFonts w:ascii="Times New Roman" w:hAnsi="Times New Roman" w:cs="Times New Roman"/>
                <w:sz w:val="24"/>
                <w:szCs w:val="24"/>
              </w:rPr>
            </w:pPr>
            <w:r>
              <w:rPr>
                <w:rFonts w:ascii="Times New Roman" w:hAnsi="Times New Roman" w:cs="Times New Roman"/>
                <w:sz w:val="24"/>
                <w:szCs w:val="24"/>
              </w:rPr>
              <w:t>А</w:t>
            </w:r>
            <w:r w:rsidRPr="00676C87">
              <w:rPr>
                <w:rFonts w:ascii="Times New Roman" w:hAnsi="Times New Roman" w:cs="Times New Roman"/>
                <w:sz w:val="24"/>
                <w:szCs w:val="24"/>
              </w:rPr>
              <w:t>ншлаг</w:t>
            </w:r>
          </w:p>
        </w:tc>
        <w:tc>
          <w:tcPr>
            <w:tcW w:w="850" w:type="dxa"/>
          </w:tcPr>
          <w:p w:rsidR="00676C87" w:rsidRDefault="00676C87" w:rsidP="00676C87">
            <w:pPr>
              <w:jc w:val="center"/>
            </w:pPr>
            <w:r w:rsidRPr="00790577">
              <w:rPr>
                <w:rFonts w:ascii="Times New Roman" w:hAnsi="Times New Roman" w:cs="Times New Roman"/>
                <w:sz w:val="24"/>
                <w:szCs w:val="24"/>
              </w:rPr>
              <w:t>шт.</w:t>
            </w:r>
          </w:p>
        </w:tc>
        <w:tc>
          <w:tcPr>
            <w:tcW w:w="1034" w:type="dxa"/>
          </w:tcPr>
          <w:p w:rsidR="00676C87" w:rsidRDefault="00923082" w:rsidP="00676C87">
            <w:pPr>
              <w:jc w:val="center"/>
              <w:rPr>
                <w:rFonts w:ascii="Times New Roman" w:hAnsi="Times New Roman" w:cs="Times New Roman"/>
                <w:sz w:val="24"/>
                <w:szCs w:val="24"/>
              </w:rPr>
            </w:pPr>
            <w:r>
              <w:rPr>
                <w:rFonts w:ascii="Times New Roman" w:hAnsi="Times New Roman" w:cs="Times New Roman"/>
                <w:sz w:val="24"/>
                <w:szCs w:val="24"/>
              </w:rPr>
              <w:t>4</w:t>
            </w:r>
            <w:bookmarkStart w:id="0" w:name="_GoBack"/>
            <w:bookmarkEnd w:id="0"/>
          </w:p>
        </w:tc>
        <w:tc>
          <w:tcPr>
            <w:tcW w:w="1116" w:type="dxa"/>
          </w:tcPr>
          <w:p w:rsidR="00676C87" w:rsidRDefault="00676C87" w:rsidP="00676C87">
            <w:pPr>
              <w:jc w:val="center"/>
              <w:rPr>
                <w:rFonts w:ascii="Times New Roman" w:hAnsi="Times New Roman" w:cs="Times New Roman"/>
                <w:sz w:val="24"/>
                <w:szCs w:val="24"/>
              </w:rPr>
            </w:pPr>
            <w:r>
              <w:rPr>
                <w:rFonts w:ascii="Times New Roman" w:hAnsi="Times New Roman" w:cs="Times New Roman"/>
                <w:sz w:val="24"/>
                <w:szCs w:val="24"/>
              </w:rPr>
              <w:t>2000,00</w:t>
            </w:r>
          </w:p>
        </w:tc>
        <w:tc>
          <w:tcPr>
            <w:tcW w:w="1296" w:type="dxa"/>
          </w:tcPr>
          <w:p w:rsidR="00676C87" w:rsidRDefault="00676C87" w:rsidP="00676C87">
            <w:pPr>
              <w:jc w:val="center"/>
              <w:rPr>
                <w:rFonts w:ascii="Times New Roman" w:hAnsi="Times New Roman" w:cs="Times New Roman"/>
                <w:sz w:val="24"/>
                <w:szCs w:val="24"/>
              </w:rPr>
            </w:pPr>
            <w:r>
              <w:rPr>
                <w:rFonts w:ascii="Times New Roman" w:hAnsi="Times New Roman" w:cs="Times New Roman"/>
                <w:sz w:val="24"/>
                <w:szCs w:val="24"/>
              </w:rPr>
              <w:t>30.06.2021</w:t>
            </w:r>
          </w:p>
        </w:tc>
        <w:tc>
          <w:tcPr>
            <w:tcW w:w="1232" w:type="dxa"/>
          </w:tcPr>
          <w:p w:rsidR="00676C87" w:rsidRDefault="00676C87" w:rsidP="00676C87">
            <w:pPr>
              <w:jc w:val="center"/>
              <w:rPr>
                <w:rFonts w:ascii="Times New Roman" w:hAnsi="Times New Roman" w:cs="Times New Roman"/>
                <w:sz w:val="24"/>
                <w:szCs w:val="24"/>
              </w:rPr>
            </w:pPr>
          </w:p>
        </w:tc>
      </w:tr>
      <w:tr w:rsidR="00AC7AEB" w:rsidTr="00BC04C5">
        <w:tblPrEx>
          <w:tblLook w:val="04A0" w:firstRow="1" w:lastRow="0" w:firstColumn="1" w:lastColumn="0" w:noHBand="0" w:noVBand="1"/>
        </w:tblPrEx>
        <w:trPr>
          <w:trHeight w:val="229"/>
        </w:trPr>
        <w:tc>
          <w:tcPr>
            <w:tcW w:w="719" w:type="dxa"/>
          </w:tcPr>
          <w:p w:rsidR="00AC7AEB" w:rsidRDefault="00AC7AEB" w:rsidP="00AC7AEB">
            <w:pPr>
              <w:jc w:val="center"/>
              <w:rPr>
                <w:rFonts w:ascii="Times New Roman" w:hAnsi="Times New Roman" w:cs="Times New Roman"/>
                <w:sz w:val="24"/>
                <w:szCs w:val="24"/>
              </w:rPr>
            </w:pPr>
            <w:r>
              <w:rPr>
                <w:rFonts w:ascii="Times New Roman" w:hAnsi="Times New Roman" w:cs="Times New Roman"/>
                <w:sz w:val="24"/>
                <w:szCs w:val="24"/>
              </w:rPr>
              <w:t>19</w:t>
            </w:r>
          </w:p>
        </w:tc>
        <w:tc>
          <w:tcPr>
            <w:tcW w:w="3642" w:type="dxa"/>
          </w:tcPr>
          <w:p w:rsidR="00AC7AEB" w:rsidRDefault="00AC7AEB" w:rsidP="00AC7AEB">
            <w:pPr>
              <w:rPr>
                <w:rFonts w:ascii="Times New Roman" w:hAnsi="Times New Roman" w:cs="Times New Roman"/>
                <w:sz w:val="24"/>
                <w:szCs w:val="24"/>
              </w:rPr>
            </w:pPr>
            <w:r w:rsidRPr="00AC7AEB">
              <w:rPr>
                <w:rFonts w:ascii="Times New Roman" w:hAnsi="Times New Roman" w:cs="Times New Roman"/>
                <w:sz w:val="24"/>
                <w:szCs w:val="24"/>
              </w:rPr>
              <w:t>Печь СВЧ Панасоник</w:t>
            </w:r>
          </w:p>
        </w:tc>
        <w:tc>
          <w:tcPr>
            <w:tcW w:w="850" w:type="dxa"/>
          </w:tcPr>
          <w:p w:rsidR="00AC7AEB" w:rsidRDefault="00AC7AEB" w:rsidP="00AC7AEB">
            <w:pPr>
              <w:jc w:val="center"/>
            </w:pPr>
            <w:r w:rsidRPr="00790577">
              <w:rPr>
                <w:rFonts w:ascii="Times New Roman" w:hAnsi="Times New Roman" w:cs="Times New Roman"/>
                <w:sz w:val="24"/>
                <w:szCs w:val="24"/>
              </w:rPr>
              <w:t>шт.</w:t>
            </w:r>
          </w:p>
        </w:tc>
        <w:tc>
          <w:tcPr>
            <w:tcW w:w="1034" w:type="dxa"/>
          </w:tcPr>
          <w:p w:rsidR="00AC7AEB" w:rsidRDefault="00AC7AEB" w:rsidP="00AC7AEB">
            <w:pPr>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tcPr>
          <w:p w:rsidR="00AC7AEB" w:rsidRDefault="00AC7AEB" w:rsidP="00AC7AEB">
            <w:pPr>
              <w:jc w:val="center"/>
              <w:rPr>
                <w:rFonts w:ascii="Times New Roman" w:hAnsi="Times New Roman" w:cs="Times New Roman"/>
                <w:sz w:val="24"/>
                <w:szCs w:val="24"/>
              </w:rPr>
            </w:pPr>
            <w:r>
              <w:rPr>
                <w:rFonts w:ascii="Times New Roman" w:hAnsi="Times New Roman" w:cs="Times New Roman"/>
                <w:sz w:val="24"/>
                <w:szCs w:val="24"/>
              </w:rPr>
              <w:t>3900,00</w:t>
            </w:r>
          </w:p>
        </w:tc>
        <w:tc>
          <w:tcPr>
            <w:tcW w:w="1296" w:type="dxa"/>
          </w:tcPr>
          <w:p w:rsidR="00AC7AEB" w:rsidRDefault="00AC7AEB" w:rsidP="00AC7AEB">
            <w:pPr>
              <w:jc w:val="center"/>
              <w:rPr>
                <w:rFonts w:ascii="Times New Roman" w:hAnsi="Times New Roman" w:cs="Times New Roman"/>
                <w:sz w:val="24"/>
                <w:szCs w:val="24"/>
              </w:rPr>
            </w:pPr>
            <w:r>
              <w:rPr>
                <w:rFonts w:ascii="Times New Roman" w:hAnsi="Times New Roman" w:cs="Times New Roman"/>
                <w:sz w:val="24"/>
                <w:szCs w:val="24"/>
              </w:rPr>
              <w:t>17.12.2008</w:t>
            </w:r>
          </w:p>
        </w:tc>
        <w:tc>
          <w:tcPr>
            <w:tcW w:w="1232" w:type="dxa"/>
          </w:tcPr>
          <w:p w:rsidR="00AC7AEB" w:rsidRDefault="00AC7AEB" w:rsidP="00AC7AEB">
            <w:pPr>
              <w:jc w:val="center"/>
              <w:rPr>
                <w:rFonts w:ascii="Times New Roman" w:hAnsi="Times New Roman" w:cs="Times New Roman"/>
                <w:sz w:val="24"/>
                <w:szCs w:val="24"/>
              </w:rPr>
            </w:pPr>
          </w:p>
        </w:tc>
      </w:tr>
    </w:tbl>
    <w:p w:rsidR="00A5150D" w:rsidRPr="00885607" w:rsidRDefault="003E42B2" w:rsidP="00A5150D">
      <w:pPr>
        <w:spacing w:after="0" w:line="240" w:lineRule="auto"/>
        <w:ind w:left="-993"/>
        <w:rPr>
          <w:rFonts w:ascii="Times New Roman" w:hAnsi="Times New Roman" w:cs="Times New Roman"/>
          <w:sz w:val="28"/>
          <w:szCs w:val="28"/>
        </w:rPr>
      </w:pPr>
      <w:r>
        <w:rPr>
          <w:rFonts w:ascii="Times New Roman" w:hAnsi="Times New Roman" w:cs="Times New Roman"/>
          <w:sz w:val="28"/>
          <w:szCs w:val="28"/>
        </w:rPr>
        <w:t xml:space="preserve">  </w:t>
      </w:r>
    </w:p>
    <w:sectPr w:rsidR="00A5150D" w:rsidRPr="00885607" w:rsidSect="00991356">
      <w:pgSz w:w="11906" w:h="16838"/>
      <w:pgMar w:top="851"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7E8" w:rsidRDefault="00D907E8" w:rsidP="00265EEA">
      <w:pPr>
        <w:spacing w:after="0" w:line="240" w:lineRule="auto"/>
      </w:pPr>
      <w:r>
        <w:separator/>
      </w:r>
    </w:p>
  </w:endnote>
  <w:endnote w:type="continuationSeparator" w:id="0">
    <w:p w:rsidR="00D907E8" w:rsidRDefault="00D907E8" w:rsidP="00265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7E8" w:rsidRDefault="00D907E8" w:rsidP="00265EEA">
      <w:pPr>
        <w:spacing w:after="0" w:line="240" w:lineRule="auto"/>
      </w:pPr>
      <w:r>
        <w:separator/>
      </w:r>
    </w:p>
  </w:footnote>
  <w:footnote w:type="continuationSeparator" w:id="0">
    <w:p w:rsidR="00D907E8" w:rsidRDefault="00D907E8" w:rsidP="00265E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B413E"/>
    <w:multiLevelType w:val="hybridMultilevel"/>
    <w:tmpl w:val="F644289A"/>
    <w:lvl w:ilvl="0" w:tplc="141A85CA">
      <w:start w:val="1"/>
      <w:numFmt w:val="decimal"/>
      <w:lvlText w:val="%1."/>
      <w:lvlJc w:val="left"/>
      <w:pPr>
        <w:ind w:left="1077" w:hanging="51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7953EC"/>
    <w:multiLevelType w:val="hybridMultilevel"/>
    <w:tmpl w:val="A69EA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582523"/>
    <w:multiLevelType w:val="hybridMultilevel"/>
    <w:tmpl w:val="63261C7A"/>
    <w:lvl w:ilvl="0" w:tplc="BE847E2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A113941"/>
    <w:multiLevelType w:val="hybridMultilevel"/>
    <w:tmpl w:val="D4A2F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D22539E"/>
    <w:multiLevelType w:val="hybridMultilevel"/>
    <w:tmpl w:val="99BADD32"/>
    <w:lvl w:ilvl="0" w:tplc="62B8A3C8">
      <w:start w:val="2"/>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963A69"/>
    <w:multiLevelType w:val="hybridMultilevel"/>
    <w:tmpl w:val="B7002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65EEA"/>
    <w:rsid w:val="000206DB"/>
    <w:rsid w:val="000451D0"/>
    <w:rsid w:val="00046E83"/>
    <w:rsid w:val="00057CED"/>
    <w:rsid w:val="00070B00"/>
    <w:rsid w:val="00082668"/>
    <w:rsid w:val="00085660"/>
    <w:rsid w:val="000934EA"/>
    <w:rsid w:val="000B6203"/>
    <w:rsid w:val="000B7E9B"/>
    <w:rsid w:val="000D3F91"/>
    <w:rsid w:val="000E5DCF"/>
    <w:rsid w:val="0010090D"/>
    <w:rsid w:val="00131DF6"/>
    <w:rsid w:val="00135DED"/>
    <w:rsid w:val="00161B56"/>
    <w:rsid w:val="001B4F55"/>
    <w:rsid w:val="001D0E03"/>
    <w:rsid w:val="001D2046"/>
    <w:rsid w:val="001F1C35"/>
    <w:rsid w:val="001F57DC"/>
    <w:rsid w:val="001F6CBB"/>
    <w:rsid w:val="00265EEA"/>
    <w:rsid w:val="0027203B"/>
    <w:rsid w:val="002812AE"/>
    <w:rsid w:val="0029444C"/>
    <w:rsid w:val="002B60B9"/>
    <w:rsid w:val="002C35F4"/>
    <w:rsid w:val="002E6092"/>
    <w:rsid w:val="002F535A"/>
    <w:rsid w:val="003061F9"/>
    <w:rsid w:val="003111D3"/>
    <w:rsid w:val="003156A8"/>
    <w:rsid w:val="003206E3"/>
    <w:rsid w:val="003219E5"/>
    <w:rsid w:val="00324B1E"/>
    <w:rsid w:val="00365318"/>
    <w:rsid w:val="003B5E90"/>
    <w:rsid w:val="003C2258"/>
    <w:rsid w:val="003C36BF"/>
    <w:rsid w:val="003D471C"/>
    <w:rsid w:val="003E42B2"/>
    <w:rsid w:val="00403D7D"/>
    <w:rsid w:val="0042308F"/>
    <w:rsid w:val="00434241"/>
    <w:rsid w:val="00483C4A"/>
    <w:rsid w:val="00491547"/>
    <w:rsid w:val="004942A2"/>
    <w:rsid w:val="004B4B2E"/>
    <w:rsid w:val="004B701F"/>
    <w:rsid w:val="004C7050"/>
    <w:rsid w:val="004E686A"/>
    <w:rsid w:val="004F7711"/>
    <w:rsid w:val="00501E74"/>
    <w:rsid w:val="005133EF"/>
    <w:rsid w:val="00524E9A"/>
    <w:rsid w:val="00530A52"/>
    <w:rsid w:val="00545E33"/>
    <w:rsid w:val="0059470F"/>
    <w:rsid w:val="0059637E"/>
    <w:rsid w:val="005F4BA4"/>
    <w:rsid w:val="00610F5E"/>
    <w:rsid w:val="0061232B"/>
    <w:rsid w:val="006500B0"/>
    <w:rsid w:val="006749BE"/>
    <w:rsid w:val="00676C87"/>
    <w:rsid w:val="00693449"/>
    <w:rsid w:val="006E6D60"/>
    <w:rsid w:val="006F4F4A"/>
    <w:rsid w:val="00700B32"/>
    <w:rsid w:val="00711AF3"/>
    <w:rsid w:val="007127A5"/>
    <w:rsid w:val="00740358"/>
    <w:rsid w:val="007750C6"/>
    <w:rsid w:val="007823E9"/>
    <w:rsid w:val="007928AA"/>
    <w:rsid w:val="00794045"/>
    <w:rsid w:val="007A6F62"/>
    <w:rsid w:val="007B59C6"/>
    <w:rsid w:val="00804E8D"/>
    <w:rsid w:val="00871560"/>
    <w:rsid w:val="00885607"/>
    <w:rsid w:val="00891403"/>
    <w:rsid w:val="008D0029"/>
    <w:rsid w:val="008E4204"/>
    <w:rsid w:val="00903DE9"/>
    <w:rsid w:val="009161FB"/>
    <w:rsid w:val="00923082"/>
    <w:rsid w:val="00936E0D"/>
    <w:rsid w:val="00937B1B"/>
    <w:rsid w:val="00962369"/>
    <w:rsid w:val="009712FB"/>
    <w:rsid w:val="00991356"/>
    <w:rsid w:val="009A0A13"/>
    <w:rsid w:val="009D0B8D"/>
    <w:rsid w:val="009E3242"/>
    <w:rsid w:val="009F0F02"/>
    <w:rsid w:val="00A00AF5"/>
    <w:rsid w:val="00A15B3D"/>
    <w:rsid w:val="00A341E4"/>
    <w:rsid w:val="00A5150D"/>
    <w:rsid w:val="00A73C54"/>
    <w:rsid w:val="00A9369E"/>
    <w:rsid w:val="00A942D9"/>
    <w:rsid w:val="00AA11C8"/>
    <w:rsid w:val="00AC64C7"/>
    <w:rsid w:val="00AC7AEB"/>
    <w:rsid w:val="00AD5544"/>
    <w:rsid w:val="00B770C4"/>
    <w:rsid w:val="00B963DD"/>
    <w:rsid w:val="00BB6AC7"/>
    <w:rsid w:val="00BC04C5"/>
    <w:rsid w:val="00BD0915"/>
    <w:rsid w:val="00C05A69"/>
    <w:rsid w:val="00C94740"/>
    <w:rsid w:val="00CA1CDF"/>
    <w:rsid w:val="00CA2D61"/>
    <w:rsid w:val="00CC3E2F"/>
    <w:rsid w:val="00CC5F44"/>
    <w:rsid w:val="00CF363C"/>
    <w:rsid w:val="00D05073"/>
    <w:rsid w:val="00D30A2E"/>
    <w:rsid w:val="00D40F3A"/>
    <w:rsid w:val="00D41B3E"/>
    <w:rsid w:val="00D73CE6"/>
    <w:rsid w:val="00D86ED2"/>
    <w:rsid w:val="00D907E8"/>
    <w:rsid w:val="00DA1B30"/>
    <w:rsid w:val="00E0762A"/>
    <w:rsid w:val="00E22225"/>
    <w:rsid w:val="00E25F69"/>
    <w:rsid w:val="00E5283F"/>
    <w:rsid w:val="00E61687"/>
    <w:rsid w:val="00EB42D8"/>
    <w:rsid w:val="00ED6B3E"/>
    <w:rsid w:val="00F01B91"/>
    <w:rsid w:val="00F17A6B"/>
    <w:rsid w:val="00F20C84"/>
    <w:rsid w:val="00F371A8"/>
    <w:rsid w:val="00F4428F"/>
    <w:rsid w:val="00F838DD"/>
    <w:rsid w:val="00FA543B"/>
    <w:rsid w:val="00FA5E7B"/>
    <w:rsid w:val="00FD34DE"/>
    <w:rsid w:val="00FF328D"/>
    <w:rsid w:val="00FF7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BF4E"/>
  <w15:docId w15:val="{702FE764-2226-498B-8D20-2DDFB4153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EE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qFormat/>
    <w:rsid w:val="002E6092"/>
    <w:pPr>
      <w:spacing w:line="240" w:lineRule="auto"/>
    </w:pPr>
    <w:rPr>
      <w:rFonts w:ascii="Times New Roman" w:hAnsi="Times New Roman"/>
      <w:sz w:val="28"/>
    </w:rPr>
  </w:style>
  <w:style w:type="paragraph" w:customStyle="1" w:styleId="2">
    <w:name w:val="Стиль2"/>
    <w:basedOn w:val="a"/>
    <w:qFormat/>
    <w:rsid w:val="002E6092"/>
    <w:rPr>
      <w:rFonts w:ascii="Times New Roman" w:hAnsi="Times New Roman"/>
      <w:color w:val="000000" w:themeColor="text1"/>
      <w:sz w:val="28"/>
    </w:rPr>
  </w:style>
  <w:style w:type="paragraph" w:customStyle="1" w:styleId="3">
    <w:name w:val="Стиль3"/>
    <w:basedOn w:val="a"/>
    <w:qFormat/>
    <w:rsid w:val="002E6092"/>
    <w:rPr>
      <w:rFonts w:ascii="Times New Roman" w:hAnsi="Times New Roman"/>
      <w:color w:val="000000" w:themeColor="text1"/>
      <w:sz w:val="28"/>
    </w:rPr>
  </w:style>
  <w:style w:type="paragraph" w:customStyle="1" w:styleId="4">
    <w:name w:val="Стиль4"/>
    <w:basedOn w:val="a"/>
    <w:qFormat/>
    <w:rsid w:val="002E6092"/>
    <w:rPr>
      <w:rFonts w:ascii="Times New Roman" w:hAnsi="Times New Roman"/>
      <w:color w:val="000000" w:themeColor="text1"/>
      <w:sz w:val="24"/>
    </w:rPr>
  </w:style>
  <w:style w:type="paragraph" w:customStyle="1" w:styleId="5">
    <w:name w:val="Стиль5"/>
    <w:basedOn w:val="a"/>
    <w:qFormat/>
    <w:rsid w:val="002E6092"/>
    <w:rPr>
      <w:rFonts w:ascii="Times New Roman" w:hAnsi="Times New Roman"/>
      <w:sz w:val="28"/>
    </w:rPr>
  </w:style>
  <w:style w:type="paragraph" w:customStyle="1" w:styleId="6">
    <w:name w:val="Стиль6"/>
    <w:basedOn w:val="a"/>
    <w:qFormat/>
    <w:rsid w:val="002E6092"/>
    <w:rPr>
      <w:rFonts w:ascii="Times New Roman" w:hAnsi="Times New Roman"/>
      <w:color w:val="000000" w:themeColor="text1"/>
      <w:sz w:val="24"/>
    </w:rPr>
  </w:style>
  <w:style w:type="paragraph" w:customStyle="1" w:styleId="7">
    <w:name w:val="Стиль7"/>
    <w:basedOn w:val="a"/>
    <w:qFormat/>
    <w:rsid w:val="002E6092"/>
    <w:rPr>
      <w:rFonts w:ascii="Times New Roman" w:hAnsi="Times New Roman"/>
      <w:color w:val="000000" w:themeColor="text1"/>
      <w:sz w:val="28"/>
    </w:rPr>
  </w:style>
  <w:style w:type="paragraph" w:customStyle="1" w:styleId="8">
    <w:name w:val="Стиль8"/>
    <w:basedOn w:val="a"/>
    <w:qFormat/>
    <w:rsid w:val="002E6092"/>
    <w:rPr>
      <w:rFonts w:ascii="Times New Roman" w:hAnsi="Times New Roman"/>
      <w:color w:val="000000" w:themeColor="text1"/>
      <w:sz w:val="24"/>
    </w:rPr>
  </w:style>
  <w:style w:type="paragraph" w:customStyle="1" w:styleId="9">
    <w:name w:val="Стиль9"/>
    <w:basedOn w:val="a"/>
    <w:qFormat/>
    <w:rsid w:val="002E6092"/>
    <w:pPr>
      <w:spacing w:line="240" w:lineRule="auto"/>
    </w:pPr>
    <w:rPr>
      <w:rFonts w:ascii="Times New Roman" w:hAnsi="Times New Roman"/>
      <w:color w:val="000000" w:themeColor="text1"/>
      <w:sz w:val="24"/>
    </w:rPr>
  </w:style>
  <w:style w:type="paragraph" w:customStyle="1" w:styleId="10">
    <w:name w:val="Стиль10"/>
    <w:basedOn w:val="a"/>
    <w:qFormat/>
    <w:rsid w:val="002E6092"/>
    <w:rPr>
      <w:rFonts w:ascii="Times New Roman" w:hAnsi="Times New Roman"/>
      <w:color w:val="000000" w:themeColor="text1"/>
      <w:sz w:val="24"/>
    </w:rPr>
  </w:style>
  <w:style w:type="paragraph" w:customStyle="1" w:styleId="11">
    <w:name w:val="Стиль11"/>
    <w:basedOn w:val="a"/>
    <w:qFormat/>
    <w:rsid w:val="002E6092"/>
    <w:rPr>
      <w:rFonts w:ascii="Times New Roman" w:hAnsi="Times New Roman"/>
      <w:color w:val="000000" w:themeColor="text1"/>
      <w:sz w:val="28"/>
    </w:rPr>
  </w:style>
  <w:style w:type="paragraph" w:customStyle="1" w:styleId="12">
    <w:name w:val="Стиль12"/>
    <w:basedOn w:val="a"/>
    <w:qFormat/>
    <w:rsid w:val="002E6092"/>
    <w:rPr>
      <w:rFonts w:ascii="Times New Roman" w:hAnsi="Times New Roman"/>
      <w:color w:val="000000" w:themeColor="text1"/>
      <w:sz w:val="28"/>
    </w:rPr>
  </w:style>
  <w:style w:type="paragraph" w:customStyle="1" w:styleId="13">
    <w:name w:val="Стиль13"/>
    <w:basedOn w:val="a"/>
    <w:qFormat/>
    <w:rsid w:val="002E6092"/>
    <w:pPr>
      <w:spacing w:line="240" w:lineRule="auto"/>
    </w:pPr>
    <w:rPr>
      <w:rFonts w:ascii="Times New Roman" w:hAnsi="Times New Roman"/>
      <w:color w:val="000000" w:themeColor="text1"/>
      <w:sz w:val="24"/>
    </w:rPr>
  </w:style>
  <w:style w:type="paragraph" w:customStyle="1" w:styleId="14">
    <w:name w:val="Стиль14"/>
    <w:basedOn w:val="a"/>
    <w:qFormat/>
    <w:rsid w:val="002E6092"/>
    <w:pPr>
      <w:spacing w:line="240" w:lineRule="auto"/>
    </w:pPr>
    <w:rPr>
      <w:rFonts w:ascii="Times New Roman" w:hAnsi="Times New Roman"/>
      <w:color w:val="000000" w:themeColor="text1"/>
      <w:sz w:val="24"/>
    </w:rPr>
  </w:style>
  <w:style w:type="paragraph" w:customStyle="1" w:styleId="15">
    <w:name w:val="Стиль15"/>
    <w:basedOn w:val="a"/>
    <w:qFormat/>
    <w:rsid w:val="008E4204"/>
    <w:pPr>
      <w:spacing w:line="240" w:lineRule="auto"/>
    </w:pPr>
    <w:rPr>
      <w:rFonts w:ascii="Times New Roman" w:hAnsi="Times New Roman"/>
      <w:sz w:val="24"/>
    </w:rPr>
  </w:style>
  <w:style w:type="paragraph" w:customStyle="1" w:styleId="16">
    <w:name w:val="Стиль16"/>
    <w:basedOn w:val="a"/>
    <w:qFormat/>
    <w:rsid w:val="00057CED"/>
    <w:pPr>
      <w:spacing w:line="240" w:lineRule="auto"/>
    </w:pPr>
    <w:rPr>
      <w:rFonts w:ascii="Times New Roman" w:hAnsi="Times New Roman"/>
      <w:color w:val="000000" w:themeColor="text1"/>
      <w:sz w:val="28"/>
    </w:rPr>
  </w:style>
  <w:style w:type="paragraph" w:customStyle="1" w:styleId="Oaieaaaa">
    <w:name w:val="Oaiea (aa?a)"/>
    <w:basedOn w:val="a"/>
    <w:rsid w:val="00265EEA"/>
    <w:pPr>
      <w:spacing w:after="0" w:line="240" w:lineRule="auto"/>
      <w:jc w:val="right"/>
    </w:pPr>
    <w:rPr>
      <w:rFonts w:ascii="Century Schoolbook" w:eastAsia="Times New Roman" w:hAnsi="Century Schoolbook" w:cs="Times New Roman"/>
      <w:sz w:val="24"/>
      <w:szCs w:val="20"/>
    </w:rPr>
  </w:style>
  <w:style w:type="paragraph" w:customStyle="1" w:styleId="ConsNonformat">
    <w:name w:val="ConsNonformat"/>
    <w:rsid w:val="00265EEA"/>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table" w:styleId="a3">
    <w:name w:val="Table Grid"/>
    <w:basedOn w:val="a1"/>
    <w:uiPriority w:val="59"/>
    <w:rsid w:val="00265EE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semiHidden/>
    <w:unhideWhenUsed/>
    <w:rsid w:val="00265EE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265EEA"/>
    <w:rPr>
      <w:rFonts w:eastAsiaTheme="minorEastAsia"/>
      <w:lang w:eastAsia="ru-RU"/>
    </w:rPr>
  </w:style>
  <w:style w:type="paragraph" w:styleId="a6">
    <w:name w:val="footer"/>
    <w:basedOn w:val="a"/>
    <w:link w:val="a7"/>
    <w:uiPriority w:val="99"/>
    <w:semiHidden/>
    <w:unhideWhenUsed/>
    <w:rsid w:val="00265EEA"/>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265EEA"/>
    <w:rPr>
      <w:rFonts w:eastAsiaTheme="minorEastAsia"/>
      <w:lang w:eastAsia="ru-RU"/>
    </w:rPr>
  </w:style>
  <w:style w:type="paragraph" w:styleId="a8">
    <w:name w:val="List Paragraph"/>
    <w:basedOn w:val="a"/>
    <w:uiPriority w:val="34"/>
    <w:qFormat/>
    <w:rsid w:val="00991356"/>
    <w:pPr>
      <w:ind w:left="720"/>
      <w:contextualSpacing/>
    </w:pPr>
  </w:style>
  <w:style w:type="paragraph" w:styleId="a9">
    <w:name w:val="Balloon Text"/>
    <w:basedOn w:val="a"/>
    <w:link w:val="aa"/>
    <w:uiPriority w:val="99"/>
    <w:semiHidden/>
    <w:unhideWhenUsed/>
    <w:rsid w:val="000206D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06DB"/>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773</TotalTime>
  <Pages>3</Pages>
  <Words>661</Words>
  <Characters>3773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User</cp:lastModifiedBy>
  <cp:revision>53</cp:revision>
  <cp:lastPrinted>2026-07-21T06:00:00Z</cp:lastPrinted>
  <dcterms:created xsi:type="dcterms:W3CDTF">2017-07-30T11:53:00Z</dcterms:created>
  <dcterms:modified xsi:type="dcterms:W3CDTF">2026-07-21T06:02:00Z</dcterms:modified>
</cp:coreProperties>
</file>